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2B4A9" w14:textId="58D04A37" w:rsidR="005D4F46" w:rsidRDefault="00EE4AF5" w:rsidP="00497EE7">
      <w:r>
        <w:rPr>
          <w:noProof/>
        </w:rPr>
        <w:drawing>
          <wp:inline distT="0" distB="0" distL="0" distR="0" wp14:anchorId="49BBFA32" wp14:editId="050BAF38">
            <wp:extent cx="5759449" cy="1625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5759449" cy="1625600"/>
                    </a:xfrm>
                    <a:prstGeom prst="rect">
                      <a:avLst/>
                    </a:prstGeom>
                  </pic:spPr>
                </pic:pic>
              </a:graphicData>
            </a:graphic>
          </wp:inline>
        </w:drawing>
      </w:r>
    </w:p>
    <w:p w14:paraId="6552B4AA" w14:textId="77777777" w:rsidR="005D4F46" w:rsidRDefault="005D4F46" w:rsidP="00497EE7"/>
    <w:p w14:paraId="6552B4AB" w14:textId="77777777" w:rsidR="005D4F46" w:rsidRDefault="005D4F46" w:rsidP="00497EE7"/>
    <w:p w14:paraId="251E12AD" w14:textId="1967FD81" w:rsidR="009D22E3" w:rsidRPr="009D22E3" w:rsidRDefault="002158AC" w:rsidP="009D22E3">
      <w:pPr>
        <w:pStyle w:val="Default"/>
        <w:rPr>
          <w:rFonts w:ascii="Century Gothic" w:hAnsi="Century Gothic"/>
          <w:b/>
          <w:bCs/>
          <w:color w:val="C00000"/>
          <w:sz w:val="48"/>
          <w:szCs w:val="48"/>
        </w:rPr>
      </w:pPr>
      <w:r w:rsidRPr="002158AC">
        <w:rPr>
          <w:rFonts w:ascii="Century Gothic" w:hAnsi="Century Gothic"/>
          <w:b/>
          <w:bCs/>
          <w:color w:val="C00000"/>
          <w:sz w:val="48"/>
          <w:szCs w:val="48"/>
        </w:rPr>
        <w:t>COVID-19-Präventionskonzept §14 (4)</w:t>
      </w:r>
    </w:p>
    <w:p w14:paraId="0F768B31" w14:textId="7D6100D4" w:rsidR="009D22E3" w:rsidRPr="009D22E3" w:rsidRDefault="002158AC" w:rsidP="009D22E3">
      <w:pPr>
        <w:pStyle w:val="Default"/>
        <w:rPr>
          <w:b/>
          <w:bCs/>
          <w:sz w:val="36"/>
          <w:szCs w:val="36"/>
        </w:rPr>
      </w:pPr>
      <w:r w:rsidRPr="002158AC">
        <w:rPr>
          <w:b/>
          <w:bCs/>
          <w:sz w:val="36"/>
          <w:szCs w:val="36"/>
        </w:rPr>
        <w:t>Außerschulische Jugenderziehung und Jugendarbeit</w:t>
      </w:r>
    </w:p>
    <w:p w14:paraId="7F306636" w14:textId="51C69F68" w:rsidR="00CC605F" w:rsidRDefault="00CC605F" w:rsidP="6B4D2E2D">
      <w:pPr>
        <w:rPr>
          <w:b/>
          <w:bCs/>
          <w:sz w:val="20"/>
          <w:szCs w:val="24"/>
        </w:rPr>
      </w:pPr>
    </w:p>
    <w:p w14:paraId="4777699D" w14:textId="3E229C9B" w:rsidR="009D2C42" w:rsidRDefault="09F688B4" w:rsidP="00C37B51">
      <w:pPr>
        <w:pStyle w:val="Listenabsatz"/>
        <w:numPr>
          <w:ilvl w:val="0"/>
          <w:numId w:val="8"/>
        </w:numPr>
        <w:jc w:val="both"/>
        <w:rPr>
          <w:bCs/>
          <w:sz w:val="24"/>
          <w:szCs w:val="24"/>
        </w:rPr>
      </w:pPr>
      <w:r w:rsidRPr="00A45388">
        <w:rPr>
          <w:bCs/>
          <w:sz w:val="24"/>
          <w:szCs w:val="24"/>
        </w:rPr>
        <w:t xml:space="preserve">Dieses Konzept dient als Beispiel und Vorlage und </w:t>
      </w:r>
      <w:r w:rsidRPr="0089125B">
        <w:rPr>
          <w:bCs/>
          <w:sz w:val="24"/>
          <w:szCs w:val="24"/>
          <w:u w:val="single"/>
        </w:rPr>
        <w:t>soll</w:t>
      </w:r>
      <w:r w:rsidRPr="00A45388">
        <w:rPr>
          <w:bCs/>
          <w:sz w:val="24"/>
          <w:szCs w:val="24"/>
        </w:rPr>
        <w:t xml:space="preserve"> je nach Verein auf die Gegebenheiten angepasst werden.</w:t>
      </w:r>
    </w:p>
    <w:p w14:paraId="5E1DDA11" w14:textId="1454FD95" w:rsidR="00852CA4" w:rsidRPr="00852CA4" w:rsidRDefault="00852CA4" w:rsidP="00C37B51">
      <w:pPr>
        <w:pStyle w:val="Listenabsatz"/>
        <w:numPr>
          <w:ilvl w:val="0"/>
          <w:numId w:val="8"/>
        </w:numPr>
        <w:jc w:val="both"/>
        <w:rPr>
          <w:bCs/>
          <w:sz w:val="24"/>
          <w:szCs w:val="24"/>
        </w:rPr>
      </w:pPr>
      <w:r w:rsidRPr="00852CA4">
        <w:rPr>
          <w:sz w:val="23"/>
          <w:szCs w:val="23"/>
        </w:rPr>
        <w:t>Das Konzept muss im Vorhinein nicht vorgelegt, aber auf Nachfrage vorgewiesen werden. Drucken Sie daher das fertige Präventionskonzept aus und bewahren Sie dieses im Falle einer Nachfrage in der Administration auf.</w:t>
      </w:r>
    </w:p>
    <w:p w14:paraId="0C7952D1" w14:textId="39DB8703" w:rsidR="46642F04" w:rsidRPr="00A45388" w:rsidRDefault="46642F04" w:rsidP="0089125B">
      <w:pPr>
        <w:pStyle w:val="Listenabsatz"/>
        <w:rPr>
          <w:bCs/>
          <w:sz w:val="24"/>
          <w:szCs w:val="24"/>
        </w:rPr>
      </w:pPr>
    </w:p>
    <w:tbl>
      <w:tblPr>
        <w:tblStyle w:val="Tabellenraster"/>
        <w:tblW w:w="0" w:type="auto"/>
        <w:tblLook w:val="04A0" w:firstRow="1" w:lastRow="0" w:firstColumn="1" w:lastColumn="0" w:noHBand="0" w:noVBand="1"/>
      </w:tblPr>
      <w:tblGrid>
        <w:gridCol w:w="9060"/>
      </w:tblGrid>
      <w:tr w:rsidR="00344BEB" w:rsidRPr="00F6732B" w14:paraId="6552B4AF" w14:textId="77777777" w:rsidTr="00903F11">
        <w:tc>
          <w:tcPr>
            <w:tcW w:w="9060" w:type="dxa"/>
            <w:shd w:val="clear" w:color="auto" w:fill="F2F2F2" w:themeFill="background1" w:themeFillShade="F2"/>
          </w:tcPr>
          <w:p w14:paraId="6552B4AE" w14:textId="77777777" w:rsidR="00344BEB" w:rsidRPr="00F6732B" w:rsidRDefault="00344BEB" w:rsidP="00A71C5A">
            <w:pPr>
              <w:pStyle w:val="Default"/>
              <w:rPr>
                <w:rFonts w:ascii="Century Gothic" w:hAnsi="Century Gothic"/>
              </w:rPr>
            </w:pPr>
            <w:r w:rsidRPr="00F6732B">
              <w:rPr>
                <w:rFonts w:ascii="Century Gothic" w:hAnsi="Century Gothic"/>
                <w:b/>
                <w:bCs/>
              </w:rPr>
              <w:t xml:space="preserve">Organisation/Verein: </w:t>
            </w:r>
          </w:p>
        </w:tc>
      </w:tr>
      <w:tr w:rsidR="00344BEB" w:rsidRPr="00F6732B" w14:paraId="6552B4B2" w14:textId="77777777" w:rsidTr="00903F11">
        <w:tc>
          <w:tcPr>
            <w:tcW w:w="9060" w:type="dxa"/>
            <w:vAlign w:val="center"/>
          </w:tcPr>
          <w:p w14:paraId="3D2801C1" w14:textId="77777777" w:rsidR="00C7311D" w:rsidRDefault="00C7311D" w:rsidP="00E56573">
            <w:pPr>
              <w:pStyle w:val="Default"/>
              <w:rPr>
                <w:rFonts w:ascii="Century Gothic" w:hAnsi="Century Gothic"/>
                <w:b/>
                <w:bCs/>
                <w:sz w:val="22"/>
                <w:szCs w:val="28"/>
              </w:rPr>
            </w:pPr>
          </w:p>
          <w:p w14:paraId="7DE4BDC3" w14:textId="41999CFA" w:rsidR="005F3746" w:rsidRPr="00C7311D" w:rsidRDefault="00C7311D" w:rsidP="04D75ECF">
            <w:pPr>
              <w:spacing w:after="120" w:line="259" w:lineRule="auto"/>
              <w:ind w:left="360"/>
              <w:rPr>
                <w:i/>
                <w:iCs/>
                <w:sz w:val="23"/>
                <w:szCs w:val="23"/>
              </w:rPr>
            </w:pPr>
            <w:r w:rsidRPr="04D75ECF">
              <w:rPr>
                <w:i/>
                <w:iCs/>
                <w:sz w:val="23"/>
                <w:szCs w:val="23"/>
              </w:rPr>
              <w:t>Name des Musikvereins</w:t>
            </w:r>
          </w:p>
          <w:p w14:paraId="4ED977C4" w14:textId="74047576" w:rsidR="00344BEB" w:rsidRPr="00F6732B" w:rsidRDefault="00344BEB" w:rsidP="04D75ECF">
            <w:pPr>
              <w:pStyle w:val="Default"/>
              <w:rPr>
                <w:rFonts w:ascii="Century Gothic" w:hAnsi="Century Gothic"/>
                <w:b/>
                <w:bCs/>
                <w:sz w:val="22"/>
                <w:szCs w:val="22"/>
              </w:rPr>
            </w:pPr>
          </w:p>
          <w:p w14:paraId="7D3239FB" w14:textId="77777777" w:rsidR="00CC605F" w:rsidRDefault="00CC605F" w:rsidP="00E56573">
            <w:pPr>
              <w:pStyle w:val="Default"/>
              <w:rPr>
                <w:rFonts w:ascii="Century Gothic" w:hAnsi="Century Gothic"/>
                <w:b/>
                <w:bCs/>
                <w:sz w:val="22"/>
                <w:szCs w:val="22"/>
              </w:rPr>
            </w:pPr>
          </w:p>
          <w:p w14:paraId="6552B4B1" w14:textId="1FFBD2E0" w:rsidR="00CC605F" w:rsidRPr="00F6732B" w:rsidRDefault="00CC605F" w:rsidP="00E56573">
            <w:pPr>
              <w:pStyle w:val="Default"/>
              <w:rPr>
                <w:rFonts w:ascii="Century Gothic" w:hAnsi="Century Gothic"/>
                <w:b/>
                <w:bCs/>
                <w:sz w:val="22"/>
                <w:szCs w:val="22"/>
              </w:rPr>
            </w:pPr>
          </w:p>
        </w:tc>
      </w:tr>
      <w:tr w:rsidR="002B137D" w:rsidRPr="00F6732B" w14:paraId="46ED5328" w14:textId="77777777" w:rsidTr="00903F11">
        <w:tc>
          <w:tcPr>
            <w:tcW w:w="9060" w:type="dxa"/>
            <w:shd w:val="clear" w:color="auto" w:fill="F2F2F2" w:themeFill="background1" w:themeFillShade="F2"/>
          </w:tcPr>
          <w:p w14:paraId="6B8E234E" w14:textId="24D8FB20" w:rsidR="002B137D" w:rsidRPr="00F6732B" w:rsidRDefault="002B137D" w:rsidP="00A71C5A">
            <w:pPr>
              <w:pStyle w:val="Default"/>
              <w:rPr>
                <w:rFonts w:ascii="Century Gothic" w:hAnsi="Century Gothic"/>
                <w:b/>
                <w:bCs/>
              </w:rPr>
            </w:pPr>
            <w:r w:rsidRPr="00F6732B">
              <w:rPr>
                <w:rFonts w:ascii="Century Gothic" w:hAnsi="Century Gothic"/>
                <w:b/>
                <w:bCs/>
              </w:rPr>
              <w:t xml:space="preserve">Bezeichnung der </w:t>
            </w:r>
            <w:r w:rsidR="00903F11">
              <w:rPr>
                <w:rFonts w:ascii="Century Gothic" w:hAnsi="Century Gothic"/>
                <w:b/>
                <w:bCs/>
              </w:rPr>
              <w:t>Zusammenkunft</w:t>
            </w:r>
            <w:r w:rsidRPr="00F6732B">
              <w:rPr>
                <w:rFonts w:ascii="Century Gothic" w:hAnsi="Century Gothic"/>
                <w:b/>
                <w:bCs/>
              </w:rPr>
              <w:t xml:space="preserve"> bzw. Aktivität und:</w:t>
            </w:r>
          </w:p>
        </w:tc>
      </w:tr>
      <w:tr w:rsidR="00344BEB" w:rsidRPr="001B19E4" w14:paraId="6552B4B6" w14:textId="77777777" w:rsidTr="00903F11">
        <w:tc>
          <w:tcPr>
            <w:tcW w:w="9060" w:type="dxa"/>
            <w:vAlign w:val="center"/>
          </w:tcPr>
          <w:p w14:paraId="4F650800" w14:textId="3B1268E4" w:rsidR="002B137D" w:rsidRPr="00C7311D" w:rsidRDefault="002B137D" w:rsidP="002B137D">
            <w:pPr>
              <w:spacing w:after="120" w:line="259" w:lineRule="auto"/>
              <w:ind w:left="360"/>
              <w:rPr>
                <w:i/>
                <w:iCs/>
                <w:sz w:val="23"/>
                <w:szCs w:val="23"/>
              </w:rPr>
            </w:pPr>
            <w:r>
              <w:br/>
            </w:r>
            <w:r w:rsidRPr="7D05EB59">
              <w:rPr>
                <w:i/>
                <w:iCs/>
                <w:sz w:val="23"/>
                <w:szCs w:val="23"/>
              </w:rPr>
              <w:t>Bezeichnung der Veranstaltung (z.B. Probe</w:t>
            </w:r>
            <w:r w:rsidR="00420E01">
              <w:rPr>
                <w:i/>
                <w:iCs/>
                <w:sz w:val="23"/>
                <w:szCs w:val="23"/>
              </w:rPr>
              <w:t>, …)</w:t>
            </w:r>
          </w:p>
          <w:p w14:paraId="0C972CAE" w14:textId="77777777" w:rsidR="00CC605F" w:rsidRPr="00C7311D" w:rsidRDefault="00CC605F" w:rsidP="04D75ECF">
            <w:pPr>
              <w:spacing w:after="120" w:line="259" w:lineRule="auto"/>
              <w:ind w:left="360"/>
              <w:rPr>
                <w:i/>
                <w:iCs/>
                <w:sz w:val="23"/>
                <w:szCs w:val="23"/>
              </w:rPr>
            </w:pPr>
          </w:p>
          <w:p w14:paraId="6552B4B5" w14:textId="703DD81F" w:rsidR="00344BEB" w:rsidRPr="00191CF6" w:rsidRDefault="00EA4DF4" w:rsidP="00C7311D">
            <w:pPr>
              <w:pStyle w:val="KeinLeerraum"/>
              <w:rPr>
                <w:b/>
                <w:bCs/>
                <w:sz w:val="24"/>
                <w:szCs w:val="28"/>
              </w:rPr>
            </w:pPr>
            <w:r w:rsidRPr="00C7311D">
              <w:rPr>
                <w:b/>
                <w:bCs/>
                <w:color w:val="FF0000"/>
                <w:sz w:val="24"/>
                <w:szCs w:val="28"/>
              </w:rPr>
              <w:t xml:space="preserve"> </w:t>
            </w:r>
          </w:p>
        </w:tc>
      </w:tr>
      <w:tr w:rsidR="00344BEB" w:rsidRPr="00F6732B" w14:paraId="6552B4B8" w14:textId="77777777" w:rsidTr="00903F11">
        <w:tc>
          <w:tcPr>
            <w:tcW w:w="9060" w:type="dxa"/>
            <w:shd w:val="clear" w:color="auto" w:fill="F2F2F2" w:themeFill="background1" w:themeFillShade="F2"/>
          </w:tcPr>
          <w:p w14:paraId="6552B4B7" w14:textId="3326D00B" w:rsidR="00344BEB" w:rsidRPr="00F6732B" w:rsidRDefault="00903F11" w:rsidP="00A71C5A">
            <w:pPr>
              <w:rPr>
                <w:sz w:val="24"/>
                <w:szCs w:val="24"/>
              </w:rPr>
            </w:pPr>
            <w:r w:rsidRPr="00F6732B">
              <w:rPr>
                <w:b/>
                <w:bCs/>
              </w:rPr>
              <w:t>Durchführungszeitraum</w:t>
            </w:r>
          </w:p>
        </w:tc>
      </w:tr>
      <w:tr w:rsidR="00344BEB" w:rsidRPr="00F6732B" w14:paraId="6552B4BB" w14:textId="77777777" w:rsidTr="00903F11">
        <w:tc>
          <w:tcPr>
            <w:tcW w:w="9060" w:type="dxa"/>
          </w:tcPr>
          <w:p w14:paraId="0EB5404A" w14:textId="329910CD" w:rsidR="00344BEB" w:rsidRDefault="00344BEB" w:rsidP="00A71C5A">
            <w:pPr>
              <w:rPr>
                <w:b/>
                <w:bCs/>
                <w:szCs w:val="28"/>
              </w:rPr>
            </w:pPr>
          </w:p>
          <w:p w14:paraId="28D048F9" w14:textId="5BB39A99" w:rsidR="00CC605F" w:rsidRPr="00EC65C8" w:rsidRDefault="00903F11" w:rsidP="00EC65C8">
            <w:pPr>
              <w:spacing w:after="120" w:line="259" w:lineRule="auto"/>
              <w:ind w:left="360"/>
              <w:rPr>
                <w:i/>
                <w:iCs/>
                <w:sz w:val="23"/>
                <w:szCs w:val="23"/>
              </w:rPr>
            </w:pPr>
            <w:r w:rsidRPr="7D05EB59">
              <w:rPr>
                <w:i/>
                <w:iCs/>
                <w:sz w:val="23"/>
                <w:szCs w:val="23"/>
              </w:rPr>
              <w:t>Datum der Veranstaltung, Dauer, Ort, Wiederholt sich die Veranstaltung</w:t>
            </w:r>
            <w:r w:rsidR="00A36903">
              <w:rPr>
                <w:i/>
                <w:iCs/>
                <w:sz w:val="23"/>
                <w:szCs w:val="23"/>
              </w:rPr>
              <w:t>?</w:t>
            </w:r>
          </w:p>
          <w:p w14:paraId="43EA72C4" w14:textId="77777777" w:rsidR="00CC605F" w:rsidRPr="00EC65C8" w:rsidRDefault="00CC605F" w:rsidP="00EC65C8">
            <w:pPr>
              <w:spacing w:after="120" w:line="259" w:lineRule="auto"/>
              <w:ind w:left="360"/>
              <w:rPr>
                <w:i/>
                <w:iCs/>
                <w:sz w:val="23"/>
                <w:szCs w:val="23"/>
              </w:rPr>
            </w:pPr>
          </w:p>
          <w:p w14:paraId="6552B4BA" w14:textId="4E3C2865" w:rsidR="00EA4DF4" w:rsidRPr="00F6732B" w:rsidRDefault="00EA4DF4" w:rsidP="04D75ECF">
            <w:pPr>
              <w:rPr>
                <w:b/>
                <w:bCs/>
              </w:rPr>
            </w:pPr>
          </w:p>
        </w:tc>
      </w:tr>
      <w:tr w:rsidR="00903F11" w:rsidRPr="00EC65C8" w14:paraId="704D590C" w14:textId="77777777" w:rsidTr="00C43D5F">
        <w:tc>
          <w:tcPr>
            <w:tcW w:w="9060" w:type="dxa"/>
            <w:shd w:val="clear" w:color="auto" w:fill="F2F2F2" w:themeFill="background1" w:themeFillShade="F2"/>
          </w:tcPr>
          <w:p w14:paraId="12054C50" w14:textId="641829B4" w:rsidR="00903F11" w:rsidRPr="00AA041A" w:rsidRDefault="00EC65C8" w:rsidP="00EC65C8">
            <w:pPr>
              <w:rPr>
                <w:b/>
                <w:bCs/>
              </w:rPr>
            </w:pPr>
            <w:r w:rsidRPr="00EC65C8">
              <w:rPr>
                <w:b/>
                <w:bCs/>
              </w:rPr>
              <w:t>COVID-19-Beauftragte bzw. -Beauftragter (Name, Adresse, Tel., E-Mail)</w:t>
            </w:r>
          </w:p>
        </w:tc>
      </w:tr>
      <w:tr w:rsidR="00903F11" w:rsidRPr="002B137D" w14:paraId="70AE39DF" w14:textId="77777777" w:rsidTr="00903F11">
        <w:tc>
          <w:tcPr>
            <w:tcW w:w="9060" w:type="dxa"/>
          </w:tcPr>
          <w:p w14:paraId="52DB0263" w14:textId="77777777" w:rsidR="00EC65C8" w:rsidRDefault="00EC65C8" w:rsidP="00EC65C8">
            <w:pPr>
              <w:pStyle w:val="Default"/>
            </w:pPr>
          </w:p>
          <w:p w14:paraId="50EC9B0A" w14:textId="67843D44" w:rsidR="00903F11" w:rsidRDefault="00EC65C8" w:rsidP="00EC65C8">
            <w:pPr>
              <w:spacing w:after="120"/>
              <w:ind w:left="360"/>
              <w:rPr>
                <w:i/>
                <w:iCs/>
                <w:sz w:val="23"/>
                <w:szCs w:val="23"/>
              </w:rPr>
            </w:pPr>
            <w:r w:rsidRPr="00EC65C8">
              <w:rPr>
                <w:i/>
                <w:iCs/>
                <w:sz w:val="23"/>
                <w:szCs w:val="23"/>
              </w:rPr>
              <w:t xml:space="preserve">Geben Sie die Kontaktdaten des bzw. der COVID-19 - Beauftragten mit Telefon und E-Mail-Adresse bekannt. </w:t>
            </w:r>
          </w:p>
          <w:p w14:paraId="2004BC08" w14:textId="77777777" w:rsidR="00903F11" w:rsidRPr="002B137D" w:rsidRDefault="00903F11" w:rsidP="007562F3">
            <w:pPr>
              <w:spacing w:after="120"/>
              <w:ind w:left="360"/>
              <w:rPr>
                <w:i/>
                <w:iCs/>
                <w:sz w:val="23"/>
                <w:szCs w:val="23"/>
              </w:rPr>
            </w:pPr>
          </w:p>
        </w:tc>
      </w:tr>
    </w:tbl>
    <w:p w14:paraId="72083D79" w14:textId="17C66791" w:rsidR="00CC605F" w:rsidRDefault="00CC605F">
      <w:pPr>
        <w:rPr>
          <w:sz w:val="8"/>
        </w:rPr>
      </w:pPr>
      <w:r>
        <w:rPr>
          <w:sz w:val="8"/>
        </w:rPr>
        <w:br w:type="page"/>
      </w:r>
    </w:p>
    <w:tbl>
      <w:tblPr>
        <w:tblStyle w:val="Tabellenraster"/>
        <w:tblW w:w="0" w:type="auto"/>
        <w:tblLook w:val="04A0" w:firstRow="1" w:lastRow="0" w:firstColumn="1" w:lastColumn="0" w:noHBand="0" w:noVBand="1"/>
      </w:tblPr>
      <w:tblGrid>
        <w:gridCol w:w="9060"/>
      </w:tblGrid>
      <w:tr w:rsidR="007772CF" w:rsidRPr="00F6732B" w14:paraId="5757C3EF" w14:textId="77777777" w:rsidTr="701A2CC4">
        <w:tc>
          <w:tcPr>
            <w:tcW w:w="9212" w:type="dxa"/>
            <w:shd w:val="clear" w:color="auto" w:fill="F2F2F2" w:themeFill="background1" w:themeFillShade="F2"/>
          </w:tcPr>
          <w:p w14:paraId="2E8FA272" w14:textId="0033A862" w:rsidR="007772CF" w:rsidRPr="00F6732B" w:rsidRDefault="004B68F9" w:rsidP="00B46FEB">
            <w:pPr>
              <w:rPr>
                <w:sz w:val="24"/>
                <w:szCs w:val="24"/>
              </w:rPr>
            </w:pPr>
            <w:r>
              <w:rPr>
                <w:b/>
                <w:bCs/>
                <w:sz w:val="24"/>
                <w:szCs w:val="24"/>
              </w:rPr>
              <w:lastRenderedPageBreak/>
              <w:t>1</w:t>
            </w:r>
            <w:r w:rsidR="007772CF" w:rsidRPr="00F6732B">
              <w:rPr>
                <w:b/>
                <w:bCs/>
                <w:sz w:val="24"/>
                <w:szCs w:val="24"/>
              </w:rPr>
              <w:t>. Spezifische Hygienemaßnahmen</w:t>
            </w:r>
          </w:p>
        </w:tc>
      </w:tr>
      <w:tr w:rsidR="007772CF" w:rsidRPr="00F6732B" w14:paraId="09927C04" w14:textId="77777777" w:rsidTr="701A2CC4">
        <w:tc>
          <w:tcPr>
            <w:tcW w:w="9212" w:type="dxa"/>
          </w:tcPr>
          <w:p w14:paraId="7DEF074D" w14:textId="77777777" w:rsidR="00313AC5" w:rsidRDefault="00313AC5" w:rsidP="00B46FEB">
            <w:pPr>
              <w:spacing w:after="80"/>
              <w:ind w:left="357"/>
              <w:rPr>
                <w:iCs/>
                <w:sz w:val="23"/>
                <w:szCs w:val="23"/>
                <w:u w:val="single"/>
              </w:rPr>
            </w:pPr>
          </w:p>
          <w:p w14:paraId="5D047D77" w14:textId="5246B733" w:rsidR="007772CF" w:rsidRPr="00BD50CE" w:rsidRDefault="007772CF" w:rsidP="00B46FEB">
            <w:pPr>
              <w:spacing w:after="80"/>
              <w:ind w:left="357"/>
              <w:rPr>
                <w:iCs/>
                <w:sz w:val="23"/>
                <w:szCs w:val="23"/>
              </w:rPr>
            </w:pPr>
            <w:r w:rsidRPr="009D22E3">
              <w:rPr>
                <w:iCs/>
                <w:sz w:val="23"/>
                <w:szCs w:val="23"/>
                <w:u w:val="single"/>
              </w:rPr>
              <w:t>Beispiel:</w:t>
            </w:r>
            <w:r w:rsidRPr="00BD50CE">
              <w:rPr>
                <w:iCs/>
                <w:sz w:val="23"/>
                <w:szCs w:val="23"/>
              </w:rPr>
              <w:t xml:space="preserve"> Welche Aktivitäten gibt es bei der Probe</w:t>
            </w:r>
            <w:r w:rsidR="00E86BB0">
              <w:rPr>
                <w:iCs/>
                <w:sz w:val="23"/>
                <w:szCs w:val="23"/>
              </w:rPr>
              <w:t>/Zusammenkunft</w:t>
            </w:r>
            <w:r w:rsidRPr="00BD50CE">
              <w:rPr>
                <w:iCs/>
                <w:sz w:val="23"/>
                <w:szCs w:val="23"/>
              </w:rPr>
              <w:t xml:space="preserve"> und was kann getan werden, um das Infektionsrisiko zu minimieren?</w:t>
            </w:r>
            <w:r w:rsidRPr="00BD50CE">
              <w:rPr>
                <w:iCs/>
                <w:sz w:val="23"/>
                <w:szCs w:val="23"/>
              </w:rPr>
              <w:br/>
              <w:t>Gegenstände, Räumlichkeiten, Flächen werden wie oft gereinigt? Wie oft desinfiziert? Kann gelüftet werden?</w:t>
            </w:r>
            <w:r w:rsidR="004B68F9">
              <w:rPr>
                <w:iCs/>
                <w:sz w:val="23"/>
                <w:szCs w:val="23"/>
              </w:rPr>
              <w:t xml:space="preserve"> </w:t>
            </w:r>
            <w:r w:rsidR="004B68F9" w:rsidRPr="00313AC5">
              <w:rPr>
                <w:iCs/>
                <w:sz w:val="23"/>
                <w:szCs w:val="23"/>
              </w:rPr>
              <w:t>Sind Hinweisschilder zu den Schutzmaßnahmen gut sichtbar angebracht?</w:t>
            </w:r>
          </w:p>
          <w:p w14:paraId="104E2FAD" w14:textId="77777777" w:rsidR="007772CF" w:rsidRPr="00BD50CE" w:rsidRDefault="007772CF" w:rsidP="00B46FEB">
            <w:pPr>
              <w:spacing w:after="80"/>
              <w:ind w:left="357"/>
              <w:rPr>
                <w:iCs/>
                <w:sz w:val="23"/>
                <w:szCs w:val="23"/>
              </w:rPr>
            </w:pPr>
            <w:r w:rsidRPr="00BD50CE">
              <w:rPr>
                <w:iCs/>
                <w:sz w:val="23"/>
                <w:szCs w:val="23"/>
              </w:rPr>
              <w:t>Klärung über die Hygienemaßnahme bei Benutzung von Räumen durch unterschiedliche Gruppen.</w:t>
            </w:r>
          </w:p>
          <w:p w14:paraId="1D30CC17" w14:textId="77777777" w:rsidR="007A0F23" w:rsidRPr="00EF2DF8" w:rsidRDefault="007A0F23" w:rsidP="00B46FEB">
            <w:pPr>
              <w:spacing w:after="80"/>
              <w:ind w:left="357"/>
              <w:rPr>
                <w:bCs/>
                <w:sz w:val="8"/>
                <w:szCs w:val="8"/>
              </w:rPr>
            </w:pPr>
          </w:p>
          <w:p w14:paraId="4AFD0891" w14:textId="70450BC5" w:rsidR="007772CF" w:rsidRDefault="007772CF" w:rsidP="00B46FEB">
            <w:pPr>
              <w:spacing w:after="120"/>
              <w:ind w:left="360"/>
              <w:rPr>
                <w:i/>
                <w:iCs/>
                <w:color w:val="808080" w:themeColor="background1" w:themeShade="80"/>
                <w:szCs w:val="23"/>
                <w:u w:val="single"/>
              </w:rPr>
            </w:pPr>
            <w:r w:rsidRPr="00EF2DF8">
              <w:rPr>
                <w:i/>
                <w:iCs/>
                <w:color w:val="808080" w:themeColor="background1" w:themeShade="80"/>
                <w:szCs w:val="23"/>
                <w:u w:val="single"/>
              </w:rPr>
              <w:t xml:space="preserve">Vorschläge: </w:t>
            </w:r>
          </w:p>
          <w:p w14:paraId="41F8348C" w14:textId="77777777" w:rsidR="005609AD" w:rsidRPr="00EF2DF8" w:rsidRDefault="005609AD" w:rsidP="005609AD">
            <w:pPr>
              <w:pStyle w:val="Listenabsatz"/>
              <w:numPr>
                <w:ilvl w:val="0"/>
                <w:numId w:val="2"/>
              </w:numPr>
              <w:spacing w:after="80"/>
              <w:ind w:left="714" w:hanging="357"/>
              <w:contextualSpacing w:val="0"/>
              <w:rPr>
                <w:color w:val="808080" w:themeColor="background1" w:themeShade="80"/>
                <w:sz w:val="23"/>
                <w:szCs w:val="23"/>
              </w:rPr>
            </w:pPr>
            <w:r w:rsidRPr="00EF2DF8">
              <w:rPr>
                <w:color w:val="808080" w:themeColor="background1" w:themeShade="80"/>
                <w:sz w:val="23"/>
                <w:szCs w:val="23"/>
              </w:rPr>
              <w:t xml:space="preserve">In diesem Konzept wird auf </w:t>
            </w:r>
            <w:r w:rsidRPr="00EF2DF8">
              <w:rPr>
                <w:color w:val="808080" w:themeColor="background1" w:themeShade="80"/>
                <w:sz w:val="23"/>
                <w:szCs w:val="23"/>
                <w:u w:val="single"/>
              </w:rPr>
              <w:t>spezielle</w:t>
            </w:r>
            <w:r w:rsidRPr="00EF2DF8">
              <w:rPr>
                <w:color w:val="808080" w:themeColor="background1" w:themeShade="80"/>
                <w:sz w:val="23"/>
                <w:szCs w:val="23"/>
              </w:rPr>
              <w:t xml:space="preserve"> Hygienemaßnahmen im Ablauf der Probe eingegangen.  </w:t>
            </w:r>
          </w:p>
          <w:p w14:paraId="7E6AC0DC" w14:textId="77777777" w:rsidR="006F1086" w:rsidRPr="006F1086" w:rsidRDefault="006F1086" w:rsidP="006F1086">
            <w:pPr>
              <w:autoSpaceDE w:val="0"/>
              <w:autoSpaceDN w:val="0"/>
              <w:adjustRightInd w:val="0"/>
              <w:rPr>
                <w:rFonts w:ascii="Calibri" w:hAnsi="Calibri" w:cs="Calibri"/>
                <w:color w:val="000000"/>
                <w:sz w:val="24"/>
                <w:szCs w:val="24"/>
              </w:rPr>
            </w:pPr>
          </w:p>
          <w:p w14:paraId="6075BE31" w14:textId="3FE45FEA" w:rsidR="006F1086" w:rsidRPr="006F1086" w:rsidRDefault="006F1086" w:rsidP="006F1086">
            <w:pPr>
              <w:pStyle w:val="Listenabsatz"/>
              <w:numPr>
                <w:ilvl w:val="1"/>
                <w:numId w:val="2"/>
              </w:numPr>
              <w:spacing w:after="80"/>
              <w:ind w:left="1134"/>
              <w:contextualSpacing w:val="0"/>
              <w:rPr>
                <w:color w:val="808080" w:themeColor="background1" w:themeShade="80"/>
                <w:sz w:val="23"/>
                <w:szCs w:val="23"/>
              </w:rPr>
            </w:pPr>
            <w:r w:rsidRPr="006F1086">
              <w:rPr>
                <w:color w:val="808080" w:themeColor="background1" w:themeShade="80"/>
                <w:sz w:val="23"/>
                <w:szCs w:val="23"/>
              </w:rPr>
              <w:t xml:space="preserve">Abhängig von der Zusammenkunft und Organisationsform sind für alle Lebensbereiche Maßnahmen vorzusehen wie Administration, Empfangsbereich, </w:t>
            </w:r>
            <w:r w:rsidR="00BC7A3D">
              <w:rPr>
                <w:color w:val="808080" w:themeColor="background1" w:themeShade="80"/>
                <w:sz w:val="23"/>
                <w:szCs w:val="23"/>
              </w:rPr>
              <w:t xml:space="preserve">Probenbetrieb, </w:t>
            </w:r>
            <w:r w:rsidRPr="006F1086">
              <w:rPr>
                <w:color w:val="808080" w:themeColor="background1" w:themeShade="80"/>
                <w:sz w:val="23"/>
                <w:szCs w:val="23"/>
              </w:rPr>
              <w:t xml:space="preserve">Transport, Sanitärbereich, Kantinenbereich, Schlafräume, Quarantänebereich, etc. </w:t>
            </w:r>
          </w:p>
          <w:p w14:paraId="47AED5FE" w14:textId="703C86B2" w:rsidR="005609AD" w:rsidRPr="005609AD" w:rsidRDefault="005609AD" w:rsidP="005609AD">
            <w:pPr>
              <w:pStyle w:val="Listenabsatz"/>
              <w:numPr>
                <w:ilvl w:val="1"/>
                <w:numId w:val="2"/>
              </w:numPr>
              <w:spacing w:after="80"/>
              <w:ind w:left="1134"/>
              <w:contextualSpacing w:val="0"/>
              <w:rPr>
                <w:color w:val="808080" w:themeColor="background1" w:themeShade="80"/>
                <w:sz w:val="23"/>
                <w:szCs w:val="23"/>
              </w:rPr>
            </w:pPr>
            <w:r w:rsidRPr="005609AD">
              <w:rPr>
                <w:color w:val="808080" w:themeColor="background1" w:themeShade="80"/>
                <w:sz w:val="23"/>
                <w:szCs w:val="23"/>
              </w:rPr>
              <w:t xml:space="preserve">Hinweisschild zu Hygienemaßnahmen ist am Eingang zu einem Angebot bzw. der Einrichtung gut sichtbar anzubringen. Beispiele finden Sie unter: </w:t>
            </w:r>
            <w:hyperlink r:id="rId12" w:history="1">
              <w:r w:rsidRPr="005609AD">
                <w:rPr>
                  <w:rStyle w:val="Hyperlink"/>
                  <w:sz w:val="20"/>
                  <w:szCs w:val="20"/>
                </w:rPr>
                <w:t>www.bmbwf.gv.at/Ministerium/Informationspflicht/corona/corona_schutz.html</w:t>
              </w:r>
            </w:hyperlink>
            <w:r w:rsidRPr="005609AD">
              <w:rPr>
                <w:color w:val="808080" w:themeColor="background1" w:themeShade="80"/>
                <w:sz w:val="20"/>
                <w:szCs w:val="20"/>
              </w:rPr>
              <w:t xml:space="preserve"> </w:t>
            </w:r>
          </w:p>
          <w:p w14:paraId="5239E48D" w14:textId="6C99B8B0" w:rsidR="005609AD" w:rsidRPr="00F10A47" w:rsidRDefault="005609AD" w:rsidP="005609AD">
            <w:pPr>
              <w:pStyle w:val="Listenabsatz"/>
              <w:numPr>
                <w:ilvl w:val="1"/>
                <w:numId w:val="2"/>
              </w:numPr>
              <w:spacing w:after="80"/>
              <w:rPr>
                <w:color w:val="808080" w:themeColor="background1" w:themeShade="80"/>
                <w:sz w:val="23"/>
                <w:szCs w:val="23"/>
              </w:rPr>
            </w:pPr>
            <w:r w:rsidRPr="00F10A47">
              <w:rPr>
                <w:color w:val="808080" w:themeColor="background1" w:themeShade="80"/>
                <w:sz w:val="23"/>
                <w:szCs w:val="23"/>
              </w:rPr>
              <w:t xml:space="preserve">Leitfaden bereitstellen – Download unter </w:t>
            </w:r>
            <w:hyperlink r:id="rId13" w:history="1">
              <w:r w:rsidR="00F10A47" w:rsidRPr="00FC2EB5">
                <w:rPr>
                  <w:rStyle w:val="Hyperlink"/>
                  <w:sz w:val="23"/>
                  <w:szCs w:val="23"/>
                </w:rPr>
                <w:t>www.sozialministerium.at</w:t>
              </w:r>
            </w:hyperlink>
            <w:r w:rsidR="00F10A47">
              <w:rPr>
                <w:color w:val="808080" w:themeColor="background1" w:themeShade="80"/>
                <w:sz w:val="23"/>
                <w:szCs w:val="23"/>
              </w:rPr>
              <w:t xml:space="preserve"> </w:t>
            </w:r>
          </w:p>
          <w:p w14:paraId="6B23A277" w14:textId="77777777" w:rsidR="005609AD" w:rsidRPr="005609AD" w:rsidRDefault="005609AD" w:rsidP="00F10A47">
            <w:pPr>
              <w:pStyle w:val="Listenabsatz"/>
              <w:numPr>
                <w:ilvl w:val="2"/>
                <w:numId w:val="2"/>
              </w:numPr>
              <w:spacing w:after="80"/>
              <w:rPr>
                <w:color w:val="808080" w:themeColor="background1" w:themeShade="80"/>
                <w:sz w:val="23"/>
                <w:szCs w:val="23"/>
              </w:rPr>
            </w:pPr>
            <w:r w:rsidRPr="005609AD">
              <w:rPr>
                <w:color w:val="808080" w:themeColor="background1" w:themeShade="80"/>
                <w:sz w:val="23"/>
                <w:szCs w:val="23"/>
              </w:rPr>
              <w:t>Vorgehen bei COVID-19-Verdachtsfällen</w:t>
            </w:r>
          </w:p>
          <w:p w14:paraId="50A6338F" w14:textId="77777777" w:rsidR="005609AD" w:rsidRPr="005609AD" w:rsidRDefault="005609AD" w:rsidP="00F10A47">
            <w:pPr>
              <w:pStyle w:val="Listenabsatz"/>
              <w:numPr>
                <w:ilvl w:val="2"/>
                <w:numId w:val="2"/>
              </w:numPr>
              <w:spacing w:after="80"/>
              <w:rPr>
                <w:color w:val="808080" w:themeColor="background1" w:themeShade="80"/>
                <w:sz w:val="23"/>
                <w:szCs w:val="23"/>
              </w:rPr>
            </w:pPr>
            <w:r w:rsidRPr="005609AD">
              <w:rPr>
                <w:color w:val="808080" w:themeColor="background1" w:themeShade="80"/>
                <w:sz w:val="23"/>
                <w:szCs w:val="23"/>
              </w:rPr>
              <w:t>Schutzmaßnahmen</w:t>
            </w:r>
          </w:p>
          <w:p w14:paraId="7C66CBF5" w14:textId="77777777" w:rsidR="000B1F5E" w:rsidRDefault="000B1F5E" w:rsidP="000B1F5E">
            <w:pPr>
              <w:pStyle w:val="Default"/>
            </w:pPr>
          </w:p>
          <w:p w14:paraId="0EAB6A72" w14:textId="21578441"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Anbringen eines Hinweises zum Vorzeigen eines Nachweises einer geringen epidemiologischen Gefahr</w:t>
            </w:r>
            <w:r w:rsidR="005749D8">
              <w:rPr>
                <w:color w:val="808080" w:themeColor="background1" w:themeShade="80"/>
                <w:sz w:val="23"/>
                <w:szCs w:val="23"/>
              </w:rPr>
              <w:t xml:space="preserve"> (3G Regel)</w:t>
            </w:r>
            <w:r w:rsidRPr="000B1F5E">
              <w:rPr>
                <w:color w:val="808080" w:themeColor="background1" w:themeShade="80"/>
                <w:sz w:val="23"/>
                <w:szCs w:val="23"/>
              </w:rPr>
              <w:t xml:space="preserve">. </w:t>
            </w:r>
          </w:p>
          <w:p w14:paraId="0A1B4C66"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Altersadäquate Aufklärung der Kinder/Jugendlichen über Hygiene (Husten/Niesen in die Armbeuge, einmaliger Gebrauch von Taschentüchern etc.). </w:t>
            </w:r>
          </w:p>
          <w:p w14:paraId="65F3AE70" w14:textId="4DF63EEA" w:rsidR="000B1F5E" w:rsidRPr="0000550F" w:rsidRDefault="000B1F5E" w:rsidP="000B1F5E">
            <w:pPr>
              <w:pStyle w:val="Listenabsatz"/>
              <w:numPr>
                <w:ilvl w:val="1"/>
                <w:numId w:val="2"/>
              </w:numPr>
              <w:spacing w:after="80"/>
              <w:contextualSpacing w:val="0"/>
              <w:rPr>
                <w:color w:val="808080" w:themeColor="background1" w:themeShade="80"/>
                <w:sz w:val="23"/>
                <w:szCs w:val="23"/>
              </w:rPr>
            </w:pPr>
            <w:r w:rsidRPr="0000550F">
              <w:rPr>
                <w:color w:val="808080" w:themeColor="background1" w:themeShade="80"/>
                <w:sz w:val="23"/>
                <w:szCs w:val="23"/>
              </w:rPr>
              <w:t xml:space="preserve">Händewaschen: Nach Betreten der Einrichtung und bei Bedarf (z.B. Niesen) und regelmäßig (z.B. vor Einnahme von Mahlzeiten): mind. 30 Sekunden. </w:t>
            </w:r>
          </w:p>
          <w:p w14:paraId="253850FD"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Möglichkeit der Händedesinfektion schaffen und für Kinder unerreichbar verwahren. </w:t>
            </w:r>
          </w:p>
          <w:p w14:paraId="7C303F57"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Gesicht (vor allem Mund, Augen, Nase) nicht mit den Fingern berühren. </w:t>
            </w:r>
          </w:p>
          <w:p w14:paraId="71DD18A2"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Kein Händeschütteln und Umarmen. </w:t>
            </w:r>
          </w:p>
          <w:p w14:paraId="08DB34C4"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Niesen und Husten in ein Papiertaschentuch oder in die Armbeugen. </w:t>
            </w:r>
          </w:p>
          <w:p w14:paraId="4DDD5FE8"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Desinfektion in den Räumlichkeiten – insbesondere Gegenstände, Möbel, Türklinken; dabei Wischdesinfektion statt Sprühdesinfektion anwenden. </w:t>
            </w:r>
          </w:p>
          <w:p w14:paraId="02BE31AB"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regelmäßige Reinigung der verwendeten Materialien, Kontaktflächen und regelmäßiges Lüften (zumindest 1x pro Stunde, wenn möglich Querlüften). </w:t>
            </w:r>
          </w:p>
          <w:p w14:paraId="3102BBCF" w14:textId="372F4B6D" w:rsidR="0000550F" w:rsidRPr="00EF2DF8" w:rsidRDefault="0000550F" w:rsidP="0000550F">
            <w:pPr>
              <w:pStyle w:val="Listenabsatz"/>
              <w:numPr>
                <w:ilvl w:val="1"/>
                <w:numId w:val="2"/>
              </w:numPr>
              <w:spacing w:after="80" w:line="259" w:lineRule="auto"/>
              <w:contextualSpacing w:val="0"/>
              <w:rPr>
                <w:color w:val="808080" w:themeColor="background1" w:themeShade="80"/>
                <w:sz w:val="23"/>
                <w:szCs w:val="23"/>
              </w:rPr>
            </w:pPr>
            <w:r w:rsidRPr="00EF2DF8">
              <w:rPr>
                <w:color w:val="808080" w:themeColor="background1" w:themeShade="80"/>
                <w:sz w:val="23"/>
                <w:szCs w:val="23"/>
              </w:rPr>
              <w:lastRenderedPageBreak/>
              <w:t>Desinfektion von Flächen oder Gegenständen, die von besonders vielen Personen beansprucht werden, hat regelmäßig zu erfolgen (z.B. Türklinken, Lichtschalter, Tastaturen, Mikrophone, Dirigierstab, Schlagzeugequipment Computermäuse etc</w:t>
            </w:r>
            <w:r w:rsidR="008C35E6">
              <w:rPr>
                <w:color w:val="808080" w:themeColor="background1" w:themeShade="80"/>
                <w:sz w:val="23"/>
                <w:szCs w:val="23"/>
              </w:rPr>
              <w:t>.</w:t>
            </w:r>
            <w:r w:rsidRPr="00EF2DF8">
              <w:rPr>
                <w:color w:val="808080" w:themeColor="background1" w:themeShade="80"/>
                <w:sz w:val="23"/>
                <w:szCs w:val="23"/>
              </w:rPr>
              <w:t xml:space="preserve">). </w:t>
            </w:r>
          </w:p>
          <w:p w14:paraId="6CDEF591" w14:textId="77777777" w:rsidR="00800A29" w:rsidRPr="00EF2DF8" w:rsidRDefault="00800A29" w:rsidP="00800A29">
            <w:pPr>
              <w:pStyle w:val="Listenabsatz"/>
              <w:numPr>
                <w:ilvl w:val="1"/>
                <w:numId w:val="2"/>
              </w:numPr>
              <w:spacing w:after="80" w:line="259" w:lineRule="auto"/>
              <w:contextualSpacing w:val="0"/>
              <w:rPr>
                <w:color w:val="808080" w:themeColor="background1" w:themeShade="80"/>
                <w:sz w:val="23"/>
                <w:szCs w:val="23"/>
              </w:rPr>
            </w:pPr>
            <w:r w:rsidRPr="00EF2DF8">
              <w:rPr>
                <w:color w:val="808080" w:themeColor="background1" w:themeShade="80"/>
                <w:sz w:val="23"/>
                <w:szCs w:val="23"/>
              </w:rPr>
              <w:t xml:space="preserve">Bei Noten und Materialien darauf achten, dass diese schon vorausgeteilt sind und nicht zu viele Personen dieselben Materialien angreifen bzw. die Unterlagen digital zur Verfügung stellen. </w:t>
            </w:r>
          </w:p>
          <w:p w14:paraId="407FA746" w14:textId="10A02D12" w:rsidR="00800A29" w:rsidRPr="00EF2DF8" w:rsidRDefault="00800A29" w:rsidP="00800A29">
            <w:pPr>
              <w:pStyle w:val="Listenabsatz"/>
              <w:numPr>
                <w:ilvl w:val="1"/>
                <w:numId w:val="2"/>
              </w:numPr>
              <w:spacing w:after="80" w:line="259" w:lineRule="auto"/>
              <w:contextualSpacing w:val="0"/>
              <w:rPr>
                <w:color w:val="808080" w:themeColor="background1" w:themeShade="80"/>
                <w:sz w:val="23"/>
                <w:szCs w:val="23"/>
              </w:rPr>
            </w:pPr>
            <w:r w:rsidRPr="00EF2DF8">
              <w:rPr>
                <w:color w:val="808080" w:themeColor="background1" w:themeShade="80"/>
                <w:sz w:val="23"/>
                <w:szCs w:val="23"/>
              </w:rPr>
              <w:t xml:space="preserve">Wie wird mit Kondenswasser umgegangen: </w:t>
            </w:r>
            <w:r w:rsidRPr="00EF2DF8">
              <w:rPr>
                <w:color w:val="808080" w:themeColor="background1" w:themeShade="80"/>
                <w:sz w:val="23"/>
                <w:szCs w:val="23"/>
              </w:rPr>
              <w:br/>
              <w:t>Verwendung von eigenen Behältern für Kondenswasser</w:t>
            </w:r>
            <w:r w:rsidR="005749D8">
              <w:rPr>
                <w:color w:val="808080" w:themeColor="background1" w:themeShade="80"/>
                <w:sz w:val="23"/>
                <w:szCs w:val="23"/>
              </w:rPr>
              <w:t>.</w:t>
            </w:r>
          </w:p>
          <w:p w14:paraId="46231EF1"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Die Bedürfnisse von Personen, die Risikogruppen zuzurechnen sind, sind zu berücksichtigen, sofern sie (oder ihre Erziehungsberechtigten) dies wünschen. </w:t>
            </w:r>
          </w:p>
          <w:p w14:paraId="1727E194" w14:textId="77777777" w:rsidR="000B1F5E" w:rsidRPr="000B1F5E" w:rsidRDefault="000B1F5E" w:rsidP="000B1F5E">
            <w:pPr>
              <w:pStyle w:val="Listenabsatz"/>
              <w:numPr>
                <w:ilvl w:val="1"/>
                <w:numId w:val="2"/>
              </w:numPr>
              <w:spacing w:after="80"/>
              <w:contextualSpacing w:val="0"/>
              <w:rPr>
                <w:color w:val="808080" w:themeColor="background1" w:themeShade="80"/>
                <w:sz w:val="23"/>
                <w:szCs w:val="23"/>
              </w:rPr>
            </w:pPr>
            <w:r w:rsidRPr="000B1F5E">
              <w:rPr>
                <w:color w:val="808080" w:themeColor="background1" w:themeShade="80"/>
                <w:sz w:val="23"/>
                <w:szCs w:val="23"/>
              </w:rPr>
              <w:t xml:space="preserve">Erhebung der Kontaktdaten zur Kontaktpersonennachverfolgung. </w:t>
            </w:r>
          </w:p>
          <w:p w14:paraId="497506E3" w14:textId="480B708C" w:rsidR="00C71301" w:rsidRPr="00786DF4" w:rsidRDefault="00C71301" w:rsidP="00C71301">
            <w:pPr>
              <w:pStyle w:val="Listenabsatz"/>
              <w:numPr>
                <w:ilvl w:val="1"/>
                <w:numId w:val="2"/>
              </w:numPr>
              <w:spacing w:after="80"/>
              <w:contextualSpacing w:val="0"/>
              <w:rPr>
                <w:i/>
                <w:iCs/>
                <w:color w:val="808080" w:themeColor="background1" w:themeShade="80"/>
              </w:rPr>
            </w:pPr>
            <w:r w:rsidRPr="00786DF4">
              <w:rPr>
                <w:i/>
                <w:iCs/>
                <w:color w:val="808080" w:themeColor="background1" w:themeShade="80"/>
              </w:rPr>
              <w:t xml:space="preserve">Bereitstellung von </w:t>
            </w:r>
            <w:r>
              <w:rPr>
                <w:i/>
                <w:iCs/>
                <w:color w:val="808080" w:themeColor="background1" w:themeShade="80"/>
              </w:rPr>
              <w:t xml:space="preserve">Tests, </w:t>
            </w:r>
            <w:r w:rsidRPr="00786DF4">
              <w:rPr>
                <w:i/>
                <w:iCs/>
                <w:color w:val="808080" w:themeColor="background1" w:themeShade="80"/>
              </w:rPr>
              <w:t>Masken, Einmalhandschuhe</w:t>
            </w:r>
            <w:r w:rsidR="00D94622">
              <w:rPr>
                <w:i/>
                <w:iCs/>
                <w:color w:val="808080" w:themeColor="background1" w:themeShade="80"/>
              </w:rPr>
              <w:t>n</w:t>
            </w:r>
            <w:r w:rsidRPr="00786DF4">
              <w:rPr>
                <w:i/>
                <w:iCs/>
                <w:color w:val="808080" w:themeColor="background1" w:themeShade="80"/>
              </w:rPr>
              <w:t xml:space="preserve">, </w:t>
            </w:r>
            <w:r>
              <w:rPr>
                <w:i/>
                <w:iCs/>
                <w:color w:val="808080" w:themeColor="background1" w:themeShade="80"/>
              </w:rPr>
              <w:t>zur Verwendung bei Bedarf</w:t>
            </w:r>
            <w:r w:rsidRPr="00786DF4">
              <w:rPr>
                <w:i/>
                <w:iCs/>
                <w:color w:val="808080" w:themeColor="background1" w:themeShade="80"/>
              </w:rPr>
              <w:t xml:space="preserve"> </w:t>
            </w:r>
          </w:p>
          <w:p w14:paraId="61526041" w14:textId="77777777" w:rsidR="0000550F" w:rsidRPr="00EF2DF8" w:rsidRDefault="0000550F" w:rsidP="0000550F">
            <w:pPr>
              <w:pStyle w:val="Listenabsatz"/>
              <w:numPr>
                <w:ilvl w:val="1"/>
                <w:numId w:val="2"/>
              </w:numPr>
              <w:spacing w:after="80"/>
              <w:contextualSpacing w:val="0"/>
              <w:rPr>
                <w:bCs/>
                <w:color w:val="808080" w:themeColor="background1" w:themeShade="80"/>
                <w:sz w:val="23"/>
                <w:szCs w:val="23"/>
              </w:rPr>
            </w:pPr>
            <w:r>
              <w:rPr>
                <w:bCs/>
                <w:color w:val="808080" w:themeColor="background1" w:themeShade="80"/>
                <w:sz w:val="23"/>
                <w:szCs w:val="23"/>
              </w:rPr>
              <w:t>Wenn möglich Abstand</w:t>
            </w:r>
            <w:r w:rsidRPr="00EF2DF8">
              <w:rPr>
                <w:bCs/>
                <w:color w:val="808080" w:themeColor="background1" w:themeShade="80"/>
                <w:sz w:val="23"/>
                <w:szCs w:val="23"/>
              </w:rPr>
              <w:t xml:space="preserve"> beachten</w:t>
            </w:r>
          </w:p>
          <w:p w14:paraId="30439AF8" w14:textId="77777777" w:rsidR="0000550F" w:rsidRPr="00EF2DF8" w:rsidRDefault="0000550F" w:rsidP="0000550F">
            <w:pPr>
              <w:pStyle w:val="Listenabsatz"/>
              <w:numPr>
                <w:ilvl w:val="2"/>
                <w:numId w:val="2"/>
              </w:numPr>
              <w:spacing w:after="80"/>
              <w:contextualSpacing w:val="0"/>
              <w:rPr>
                <w:color w:val="808080" w:themeColor="background1" w:themeShade="80"/>
                <w:szCs w:val="23"/>
              </w:rPr>
            </w:pPr>
            <w:r w:rsidRPr="00EF2DF8">
              <w:rPr>
                <w:color w:val="808080" w:themeColor="background1" w:themeShade="80"/>
                <w:szCs w:val="23"/>
              </w:rPr>
              <w:t>Seitenabstand (2m von Sesselmitte zu Sesselmitte)</w:t>
            </w:r>
          </w:p>
          <w:p w14:paraId="2C9CF183" w14:textId="1E7AC71E" w:rsidR="0000550F" w:rsidRDefault="0000550F" w:rsidP="701A2CC4">
            <w:pPr>
              <w:pStyle w:val="Listenabsatz"/>
              <w:numPr>
                <w:ilvl w:val="2"/>
                <w:numId w:val="2"/>
              </w:numPr>
              <w:spacing w:after="80"/>
              <w:contextualSpacing w:val="0"/>
              <w:rPr>
                <w:color w:val="808080" w:themeColor="background1" w:themeShade="80"/>
              </w:rPr>
            </w:pPr>
            <w:r w:rsidRPr="701A2CC4">
              <w:rPr>
                <w:color w:val="808080" w:themeColor="background1" w:themeShade="80"/>
              </w:rPr>
              <w:t>Tiefenabstand (2m vom vorderen Teil des Instrumentes zum vorderen Sessel)</w:t>
            </w:r>
          </w:p>
          <w:p w14:paraId="23E1861F" w14:textId="74DE9BE0" w:rsidR="00C963BF" w:rsidRPr="00BC7A3D" w:rsidRDefault="005609AD" w:rsidP="005609AD">
            <w:pPr>
              <w:pStyle w:val="Listenabsatz"/>
              <w:numPr>
                <w:ilvl w:val="1"/>
                <w:numId w:val="2"/>
              </w:numPr>
              <w:spacing w:after="80"/>
              <w:contextualSpacing w:val="0"/>
              <w:rPr>
                <w:color w:val="808080" w:themeColor="background1" w:themeShade="80"/>
                <w:sz w:val="23"/>
                <w:szCs w:val="23"/>
              </w:rPr>
            </w:pPr>
            <w:r w:rsidRPr="005609AD">
              <w:rPr>
                <w:color w:val="808080" w:themeColor="background1" w:themeShade="80"/>
                <w:sz w:val="23"/>
                <w:szCs w:val="23"/>
              </w:rPr>
              <w:t xml:space="preserve">Anbringen </w:t>
            </w:r>
            <w:r w:rsidR="0000550F">
              <w:rPr>
                <w:color w:val="808080" w:themeColor="background1" w:themeShade="80"/>
                <w:sz w:val="23"/>
                <w:szCs w:val="23"/>
              </w:rPr>
              <w:t>Möglicher</w:t>
            </w:r>
            <w:r w:rsidRPr="005609AD">
              <w:rPr>
                <w:color w:val="808080" w:themeColor="background1" w:themeShade="80"/>
                <w:sz w:val="23"/>
                <w:szCs w:val="23"/>
              </w:rPr>
              <w:t xml:space="preserve"> Hinweise</w:t>
            </w:r>
            <w:r w:rsidR="0000550F">
              <w:rPr>
                <w:color w:val="808080" w:themeColor="background1" w:themeShade="80"/>
                <w:sz w:val="23"/>
                <w:szCs w:val="23"/>
              </w:rPr>
              <w:t xml:space="preserve">: </w:t>
            </w:r>
          </w:p>
          <w:p w14:paraId="3EEE34A1" w14:textId="77777777" w:rsidR="007772CF" w:rsidRPr="00EF2DF8" w:rsidRDefault="007772CF" w:rsidP="0000550F">
            <w:pPr>
              <w:pStyle w:val="Listenabsatz"/>
              <w:numPr>
                <w:ilvl w:val="2"/>
                <w:numId w:val="2"/>
              </w:numPr>
              <w:spacing w:after="80"/>
              <w:contextualSpacing w:val="0"/>
              <w:rPr>
                <w:color w:val="808080" w:themeColor="background1" w:themeShade="80"/>
                <w:sz w:val="23"/>
                <w:szCs w:val="23"/>
              </w:rPr>
            </w:pPr>
            <w:r w:rsidRPr="00EF2DF8">
              <w:rPr>
                <w:color w:val="808080" w:themeColor="background1" w:themeShade="80"/>
                <w:sz w:val="23"/>
                <w:szCs w:val="23"/>
              </w:rPr>
              <w:t xml:space="preserve">Das Tragen einer Atemschutzmaske ist laut der jeweils aktuell gültigen Verordnung zu definieren. </w:t>
            </w:r>
          </w:p>
          <w:p w14:paraId="6CC2D5D7" w14:textId="40CB00FC" w:rsidR="007772CF" w:rsidRPr="00800A29" w:rsidRDefault="007772CF" w:rsidP="00186834">
            <w:pPr>
              <w:pStyle w:val="Listenabsatz"/>
              <w:numPr>
                <w:ilvl w:val="2"/>
                <w:numId w:val="2"/>
              </w:numPr>
              <w:spacing w:after="80"/>
              <w:contextualSpacing w:val="0"/>
              <w:rPr>
                <w:sz w:val="23"/>
                <w:szCs w:val="23"/>
              </w:rPr>
            </w:pPr>
            <w:r w:rsidRPr="00EF2DF8">
              <w:rPr>
                <w:color w:val="808080" w:themeColor="background1" w:themeShade="80"/>
                <w:sz w:val="23"/>
                <w:szCs w:val="23"/>
              </w:rPr>
              <w:t>Informationen an die Mitglieder, dass sie mit akuten Infektionen zu Hause bleiben</w:t>
            </w:r>
            <w:r w:rsidR="00332BC1">
              <w:rPr>
                <w:color w:val="808080" w:themeColor="background1" w:themeShade="80"/>
                <w:sz w:val="23"/>
                <w:szCs w:val="23"/>
              </w:rPr>
              <w:t>,</w:t>
            </w:r>
            <w:r w:rsidRPr="00EF2DF8">
              <w:rPr>
                <w:color w:val="808080" w:themeColor="background1" w:themeShade="80"/>
                <w:sz w:val="23"/>
                <w:szCs w:val="23"/>
              </w:rPr>
              <w:t xml:space="preserve"> sind im Vorfeld ergangen. Dies gilt ebenso, falls Personen im näheren Umfeld der Mitglieder Symptome aufweisen.</w:t>
            </w:r>
          </w:p>
        </w:tc>
      </w:tr>
    </w:tbl>
    <w:p w14:paraId="6552B4C2" w14:textId="58CF6049" w:rsidR="001214E2" w:rsidRDefault="001214E2" w:rsidP="00344BEB">
      <w:pPr>
        <w:rPr>
          <w:sz w:val="6"/>
        </w:rPr>
      </w:pPr>
    </w:p>
    <w:p w14:paraId="26ADC290" w14:textId="730DE1B4" w:rsidR="004B68F9" w:rsidRDefault="004B68F9" w:rsidP="00344BEB">
      <w:pPr>
        <w:rPr>
          <w:sz w:val="6"/>
        </w:rPr>
      </w:pPr>
    </w:p>
    <w:p w14:paraId="7698BCF5" w14:textId="5C960BE5" w:rsidR="004B68F9" w:rsidRDefault="004B68F9" w:rsidP="00344BEB">
      <w:pPr>
        <w:rPr>
          <w:sz w:val="6"/>
        </w:rPr>
      </w:pPr>
    </w:p>
    <w:tbl>
      <w:tblPr>
        <w:tblStyle w:val="Tabellenraster"/>
        <w:tblW w:w="0" w:type="auto"/>
        <w:tblLook w:val="04A0" w:firstRow="1" w:lastRow="0" w:firstColumn="1" w:lastColumn="0" w:noHBand="0" w:noVBand="1"/>
      </w:tblPr>
      <w:tblGrid>
        <w:gridCol w:w="9060"/>
      </w:tblGrid>
      <w:tr w:rsidR="002F56DE" w:rsidRPr="00F6732B" w14:paraId="66792FDB" w14:textId="77777777" w:rsidTr="00AA6074">
        <w:tc>
          <w:tcPr>
            <w:tcW w:w="9060" w:type="dxa"/>
            <w:shd w:val="clear" w:color="auto" w:fill="F2F2F2" w:themeFill="background1" w:themeFillShade="F2"/>
          </w:tcPr>
          <w:p w14:paraId="68D24A4C" w14:textId="570C1C17" w:rsidR="002F56DE" w:rsidRPr="00F6732B" w:rsidRDefault="002F56DE" w:rsidP="007562F3">
            <w:pPr>
              <w:rPr>
                <w:sz w:val="24"/>
                <w:szCs w:val="24"/>
              </w:rPr>
            </w:pPr>
            <w:r>
              <w:rPr>
                <w:b/>
                <w:bCs/>
                <w:sz w:val="24"/>
                <w:szCs w:val="24"/>
              </w:rPr>
              <w:t>2</w:t>
            </w:r>
            <w:r w:rsidRPr="00F6732B">
              <w:rPr>
                <w:b/>
                <w:bCs/>
                <w:sz w:val="24"/>
                <w:szCs w:val="24"/>
              </w:rPr>
              <w:t>. Regelungen zum Verhalten bei Auftreten einer SARS-CoV-2-Infektion</w:t>
            </w:r>
          </w:p>
        </w:tc>
      </w:tr>
      <w:tr w:rsidR="002F56DE" w:rsidRPr="00F6732B" w14:paraId="0FD5DB18" w14:textId="77777777" w:rsidTr="00AA6074">
        <w:tc>
          <w:tcPr>
            <w:tcW w:w="9060" w:type="dxa"/>
          </w:tcPr>
          <w:p w14:paraId="47FDC535" w14:textId="77777777" w:rsidR="000A4B0D" w:rsidRPr="006657B2" w:rsidRDefault="000A4B0D" w:rsidP="007562F3">
            <w:pPr>
              <w:pStyle w:val="Default"/>
              <w:rPr>
                <w:i/>
                <w:iCs/>
                <w:sz w:val="23"/>
                <w:szCs w:val="23"/>
              </w:rPr>
            </w:pPr>
          </w:p>
          <w:p w14:paraId="192E4D41" w14:textId="35A685C0" w:rsidR="002F56DE" w:rsidRDefault="002F56DE" w:rsidP="00186834">
            <w:pPr>
              <w:pStyle w:val="Default"/>
              <w:rPr>
                <w:rFonts w:ascii="Century Gothic" w:eastAsiaTheme="minorEastAsia" w:hAnsi="Century Gothic" w:cstheme="minorBidi"/>
                <w:i/>
                <w:iCs/>
                <w:sz w:val="23"/>
                <w:szCs w:val="23"/>
              </w:rPr>
            </w:pPr>
            <w:r w:rsidRPr="04D75ECF">
              <w:rPr>
                <w:rFonts w:ascii="Century Gothic" w:eastAsiaTheme="minorEastAsia" w:hAnsi="Century Gothic" w:cstheme="minorBidi"/>
                <w:i/>
                <w:iCs/>
                <w:sz w:val="23"/>
                <w:szCs w:val="23"/>
              </w:rPr>
              <w:t xml:space="preserve">Für den Fall des Auftretens eines Infektionsfalls ist es wichtig, die </w:t>
            </w:r>
            <w:r w:rsidRPr="04D75ECF">
              <w:rPr>
                <w:rFonts w:ascii="Century Gothic" w:eastAsiaTheme="minorEastAsia" w:hAnsi="Century Gothic" w:cstheme="minorBidi"/>
                <w:b/>
                <w:bCs/>
                <w:i/>
                <w:iCs/>
                <w:sz w:val="23"/>
                <w:szCs w:val="23"/>
              </w:rPr>
              <w:t>Namen und Kontaktdaten aller Kontaktpersonen schnell zur Verfügung zu haben</w:t>
            </w:r>
            <w:r>
              <w:rPr>
                <w:rFonts w:ascii="Century Gothic" w:eastAsiaTheme="minorEastAsia" w:hAnsi="Century Gothic" w:cstheme="minorBidi"/>
                <w:b/>
                <w:bCs/>
                <w:i/>
                <w:iCs/>
                <w:sz w:val="23"/>
                <w:szCs w:val="23"/>
              </w:rPr>
              <w:t xml:space="preserve">, </w:t>
            </w:r>
            <w:r w:rsidRPr="04D75ECF">
              <w:rPr>
                <w:rFonts w:ascii="Century Gothic" w:eastAsiaTheme="minorEastAsia" w:hAnsi="Century Gothic" w:cstheme="minorBidi"/>
                <w:i/>
                <w:iCs/>
                <w:sz w:val="23"/>
                <w:szCs w:val="23"/>
              </w:rPr>
              <w:t xml:space="preserve">um die Erhebungen der zuständigen Gesundheitsbehörde zu beschleunigen und damit einen wesentlichen Beitrag zur Verringerung des Ausbreitungsrisikos zu leisten. </w:t>
            </w:r>
          </w:p>
          <w:p w14:paraId="5065D996" w14:textId="77777777" w:rsidR="00186834" w:rsidRPr="00186834" w:rsidRDefault="00186834" w:rsidP="00186834">
            <w:pPr>
              <w:pStyle w:val="Default"/>
              <w:rPr>
                <w:i/>
                <w:iCs/>
                <w:sz w:val="23"/>
                <w:szCs w:val="23"/>
              </w:rPr>
            </w:pPr>
          </w:p>
          <w:p w14:paraId="300D4D77" w14:textId="77777777" w:rsidR="00186834" w:rsidRPr="00114E9B" w:rsidRDefault="00186834" w:rsidP="00114E9B">
            <w:pPr>
              <w:pStyle w:val="Default"/>
              <w:rPr>
                <w:rFonts w:ascii="Century Gothic" w:eastAsiaTheme="minorEastAsia" w:hAnsi="Century Gothic" w:cstheme="minorBidi"/>
                <w:i/>
                <w:iCs/>
                <w:sz w:val="23"/>
                <w:szCs w:val="23"/>
              </w:rPr>
            </w:pPr>
          </w:p>
          <w:p w14:paraId="66D73132" w14:textId="77777777" w:rsidR="00114E9B" w:rsidRPr="00114E9B" w:rsidRDefault="00114E9B" w:rsidP="00186834">
            <w:pPr>
              <w:autoSpaceDE w:val="0"/>
              <w:autoSpaceDN w:val="0"/>
              <w:adjustRightInd w:val="0"/>
              <w:spacing w:after="14"/>
              <w:ind w:left="360"/>
              <w:rPr>
                <w:rFonts w:cs="Calibri"/>
                <w:color w:val="000000"/>
                <w:sz w:val="23"/>
                <w:szCs w:val="23"/>
              </w:rPr>
            </w:pPr>
            <w:r w:rsidRPr="00114E9B">
              <w:rPr>
                <w:rFonts w:cs="Calibri"/>
                <w:b/>
                <w:bCs/>
                <w:color w:val="000000"/>
                <w:sz w:val="23"/>
                <w:szCs w:val="23"/>
              </w:rPr>
              <w:t>Krankheitssymptome</w:t>
            </w:r>
            <w:r w:rsidRPr="00114E9B">
              <w:rPr>
                <w:rFonts w:cs="Calibri"/>
                <w:color w:val="000000"/>
                <w:sz w:val="23"/>
                <w:szCs w:val="23"/>
              </w:rPr>
              <w:t xml:space="preserve">: </w:t>
            </w:r>
          </w:p>
          <w:p w14:paraId="688726F3" w14:textId="77777777" w:rsidR="00114E9B" w:rsidRPr="00114E9B" w:rsidRDefault="00114E9B" w:rsidP="00186834">
            <w:pPr>
              <w:pStyle w:val="Listenabsatz"/>
              <w:numPr>
                <w:ilvl w:val="0"/>
                <w:numId w:val="2"/>
              </w:numPr>
              <w:autoSpaceDE w:val="0"/>
              <w:autoSpaceDN w:val="0"/>
              <w:adjustRightInd w:val="0"/>
              <w:spacing w:after="120"/>
              <w:contextualSpacing w:val="0"/>
              <w:rPr>
                <w:rFonts w:cs="Calibri"/>
                <w:color w:val="000000"/>
                <w:sz w:val="23"/>
                <w:szCs w:val="23"/>
              </w:rPr>
            </w:pPr>
            <w:r w:rsidRPr="00114E9B">
              <w:rPr>
                <w:rFonts w:cs="Calibri"/>
                <w:color w:val="000000"/>
                <w:sz w:val="23"/>
                <w:szCs w:val="23"/>
              </w:rPr>
              <w:t xml:space="preserve">Beim Auftreten von Krankheitssymptomen entsprechend der Verdachtsdefinition: 1450 anrufen. </w:t>
            </w:r>
          </w:p>
          <w:p w14:paraId="022818D2" w14:textId="77777777" w:rsidR="00114E9B" w:rsidRPr="00114E9B" w:rsidRDefault="00114E9B" w:rsidP="00186834">
            <w:pPr>
              <w:pStyle w:val="Listenabsatz"/>
              <w:numPr>
                <w:ilvl w:val="0"/>
                <w:numId w:val="2"/>
              </w:numPr>
              <w:autoSpaceDE w:val="0"/>
              <w:autoSpaceDN w:val="0"/>
              <w:adjustRightInd w:val="0"/>
              <w:spacing w:after="120"/>
              <w:contextualSpacing w:val="0"/>
              <w:rPr>
                <w:rFonts w:cs="Calibri"/>
                <w:color w:val="000000"/>
                <w:sz w:val="23"/>
                <w:szCs w:val="23"/>
              </w:rPr>
            </w:pPr>
            <w:r w:rsidRPr="00114E9B">
              <w:rPr>
                <w:rFonts w:cs="Calibri"/>
                <w:color w:val="000000"/>
                <w:sz w:val="23"/>
                <w:szCs w:val="23"/>
              </w:rPr>
              <w:t xml:space="preserve">Information an Eltern, dass Kinder und Jugendliche mit akuten Infektionen bitte zu Hause bleiben. Dies gilt ebenso, falls Personen im gleichen Haushalt Symptome aufweisen. </w:t>
            </w:r>
          </w:p>
          <w:p w14:paraId="50174858" w14:textId="77777777" w:rsidR="003D146C" w:rsidRDefault="003D146C" w:rsidP="00186834">
            <w:pPr>
              <w:pStyle w:val="Listenabsatz"/>
              <w:numPr>
                <w:ilvl w:val="0"/>
                <w:numId w:val="2"/>
              </w:numPr>
              <w:autoSpaceDE w:val="0"/>
              <w:autoSpaceDN w:val="0"/>
              <w:adjustRightInd w:val="0"/>
              <w:spacing w:after="120"/>
              <w:contextualSpacing w:val="0"/>
              <w:rPr>
                <w:rFonts w:cs="Calibri"/>
                <w:color w:val="000000"/>
                <w:sz w:val="23"/>
                <w:szCs w:val="23"/>
              </w:rPr>
            </w:pPr>
            <w:r w:rsidRPr="00114E9B">
              <w:rPr>
                <w:rFonts w:cs="Calibri"/>
                <w:color w:val="000000"/>
                <w:sz w:val="23"/>
                <w:szCs w:val="23"/>
              </w:rPr>
              <w:t xml:space="preserve">Die Zusammenarbeit mit der zuständigen Gesundheitsbehörde vor Ort (Bezirkshauptmannschaft, Magistrat, Amtsarzt / Amtsärztin) im Falle von </w:t>
            </w:r>
            <w:r w:rsidRPr="00114E9B">
              <w:rPr>
                <w:rFonts w:cs="Calibri"/>
                <w:color w:val="000000"/>
                <w:sz w:val="23"/>
                <w:szCs w:val="23"/>
              </w:rPr>
              <w:lastRenderedPageBreak/>
              <w:t xml:space="preserve">behördlichen Erhebungen über das Auftreten einer COVID-19-Erkrankung. </w:t>
            </w:r>
          </w:p>
          <w:p w14:paraId="283F3B66" w14:textId="77777777" w:rsidR="003D146C" w:rsidRDefault="003D146C" w:rsidP="003D146C">
            <w:pPr>
              <w:autoSpaceDE w:val="0"/>
              <w:autoSpaceDN w:val="0"/>
              <w:adjustRightInd w:val="0"/>
              <w:rPr>
                <w:rFonts w:cs="Calibri"/>
                <w:color w:val="000000"/>
                <w:sz w:val="23"/>
                <w:szCs w:val="23"/>
              </w:rPr>
            </w:pPr>
          </w:p>
          <w:p w14:paraId="4C5507E7" w14:textId="77777777" w:rsidR="00460D8D" w:rsidRPr="00AA6074" w:rsidRDefault="00460D8D" w:rsidP="00460D8D">
            <w:pPr>
              <w:spacing w:after="120"/>
              <w:ind w:left="360"/>
              <w:rPr>
                <w:i/>
                <w:iCs/>
                <w:color w:val="808080" w:themeColor="background1" w:themeShade="80"/>
                <w:u w:val="single"/>
              </w:rPr>
            </w:pPr>
            <w:r w:rsidRPr="00AA6074">
              <w:rPr>
                <w:i/>
                <w:iCs/>
                <w:color w:val="808080" w:themeColor="background1" w:themeShade="80"/>
                <w:u w:val="single"/>
              </w:rPr>
              <w:t xml:space="preserve">Vorschläge: </w:t>
            </w:r>
          </w:p>
          <w:p w14:paraId="010065AA" w14:textId="77777777" w:rsidR="00186834" w:rsidRPr="00186834" w:rsidRDefault="00186834" w:rsidP="00186834">
            <w:pPr>
              <w:pStyle w:val="Listenabsatz"/>
              <w:numPr>
                <w:ilvl w:val="0"/>
                <w:numId w:val="2"/>
              </w:numPr>
              <w:spacing w:after="120" w:line="259" w:lineRule="auto"/>
              <w:contextualSpacing w:val="0"/>
              <w:rPr>
                <w:color w:val="808080" w:themeColor="background1" w:themeShade="80"/>
              </w:rPr>
            </w:pPr>
            <w:r w:rsidRPr="00186834">
              <w:rPr>
                <w:color w:val="808080" w:themeColor="background1" w:themeShade="80"/>
              </w:rPr>
              <w:t>Empfehlung an die Teilnehmenden zur Nutzung der „Stopp Corona App“</w:t>
            </w:r>
          </w:p>
          <w:p w14:paraId="751D132A" w14:textId="77777777" w:rsidR="00460D8D" w:rsidRPr="00AA6074" w:rsidRDefault="00460D8D" w:rsidP="00186834">
            <w:pPr>
              <w:pStyle w:val="Listenabsatz"/>
              <w:numPr>
                <w:ilvl w:val="0"/>
                <w:numId w:val="2"/>
              </w:numPr>
              <w:spacing w:after="120" w:line="259" w:lineRule="auto"/>
              <w:contextualSpacing w:val="0"/>
              <w:rPr>
                <w:color w:val="808080" w:themeColor="background1" w:themeShade="80"/>
              </w:rPr>
            </w:pPr>
            <w:r w:rsidRPr="00AA6074">
              <w:rPr>
                <w:color w:val="808080" w:themeColor="background1" w:themeShade="80"/>
              </w:rPr>
              <w:t>Erstellen einer „</w:t>
            </w:r>
            <w:r w:rsidRPr="00AA6074">
              <w:rPr>
                <w:color w:val="808080" w:themeColor="background1" w:themeShade="80"/>
                <w:u w:val="single"/>
              </w:rPr>
              <w:t>Checkliste</w:t>
            </w:r>
            <w:r w:rsidRPr="00AA6074">
              <w:rPr>
                <w:color w:val="808080" w:themeColor="background1" w:themeShade="80"/>
              </w:rPr>
              <w:t xml:space="preserve">“ siehe Anhang  </w:t>
            </w:r>
          </w:p>
          <w:p w14:paraId="777521D3" w14:textId="32163E3A" w:rsidR="00460D8D" w:rsidRPr="00AA6074" w:rsidRDefault="00460D8D" w:rsidP="00186834">
            <w:pPr>
              <w:pStyle w:val="Listenabsatz"/>
              <w:numPr>
                <w:ilvl w:val="0"/>
                <w:numId w:val="2"/>
              </w:numPr>
              <w:spacing w:after="120" w:line="259" w:lineRule="auto"/>
              <w:contextualSpacing w:val="0"/>
              <w:rPr>
                <w:color w:val="808080" w:themeColor="background1" w:themeShade="80"/>
              </w:rPr>
            </w:pPr>
            <w:r w:rsidRPr="00AA6074">
              <w:rPr>
                <w:color w:val="808080" w:themeColor="background1" w:themeShade="80"/>
              </w:rPr>
              <w:t>Grafik “</w:t>
            </w:r>
            <w:r w:rsidRPr="00AA6074">
              <w:rPr>
                <w:b/>
                <w:bCs/>
                <w:color w:val="808080" w:themeColor="background1" w:themeShade="80"/>
              </w:rPr>
              <w:t xml:space="preserve">Coronavirus: an wen kann ich mich wenden” </w:t>
            </w:r>
            <w:r w:rsidRPr="00AA6074">
              <w:rPr>
                <w:color w:val="808080" w:themeColor="background1" w:themeShade="80"/>
              </w:rPr>
              <w:t xml:space="preserve">siehe Anhang </w:t>
            </w:r>
            <w:r w:rsidRPr="00AA6074">
              <w:rPr>
                <w:color w:val="808080" w:themeColor="background1" w:themeShade="80"/>
              </w:rPr>
              <w:br/>
              <w:t>(Gesundheitsberatung unter 1450)</w:t>
            </w:r>
          </w:p>
          <w:p w14:paraId="639F8753" w14:textId="77777777" w:rsidR="00460D8D" w:rsidRPr="00AA6074" w:rsidRDefault="00460D8D" w:rsidP="00186834">
            <w:pPr>
              <w:pStyle w:val="Listenabsatz"/>
              <w:numPr>
                <w:ilvl w:val="0"/>
                <w:numId w:val="2"/>
              </w:numPr>
              <w:spacing w:after="120" w:line="259" w:lineRule="auto"/>
              <w:rPr>
                <w:color w:val="808080" w:themeColor="background1" w:themeShade="80"/>
              </w:rPr>
            </w:pPr>
            <w:r w:rsidRPr="00AA6074">
              <w:rPr>
                <w:color w:val="808080" w:themeColor="background1" w:themeShade="80"/>
              </w:rPr>
              <w:t>Behördliche Vorgangsweise bei SARSCoV-2 Kontaktpersonen:</w:t>
            </w:r>
          </w:p>
          <w:p w14:paraId="7A1755BD" w14:textId="77777777" w:rsidR="00460D8D" w:rsidRPr="00AA6074" w:rsidRDefault="00460D8D" w:rsidP="00460D8D">
            <w:pPr>
              <w:pStyle w:val="Listenabsatz"/>
              <w:spacing w:after="120"/>
              <w:contextualSpacing w:val="0"/>
              <w:rPr>
                <w:color w:val="808080" w:themeColor="background1" w:themeShade="80"/>
              </w:rPr>
            </w:pPr>
            <w:r w:rsidRPr="00AA6074">
              <w:rPr>
                <w:color w:val="808080" w:themeColor="background1" w:themeShade="80"/>
              </w:rPr>
              <w:t xml:space="preserve">Kontaktpersonennachverfolgung  - </w:t>
            </w:r>
            <w:hyperlink r:id="rId14">
              <w:r w:rsidRPr="00C50B0C">
                <w:rPr>
                  <w:rStyle w:val="Hyperlink"/>
                  <w:b/>
                  <w:bCs/>
                  <w:color w:val="808080" w:themeColor="background1" w:themeShade="80"/>
                </w:rPr>
                <w:t>LINK</w:t>
              </w:r>
            </w:hyperlink>
            <w:r w:rsidRPr="00AA6074">
              <w:rPr>
                <w:color w:val="808080" w:themeColor="background1" w:themeShade="80"/>
              </w:rPr>
              <w:t xml:space="preserve"> zu Info des Gesundheitsministeriums</w:t>
            </w:r>
          </w:p>
          <w:p w14:paraId="6C4124A6" w14:textId="77777777" w:rsidR="00460D8D" w:rsidRPr="00AA6074" w:rsidRDefault="00460D8D" w:rsidP="00186834">
            <w:pPr>
              <w:pStyle w:val="Listenabsatz"/>
              <w:numPr>
                <w:ilvl w:val="0"/>
                <w:numId w:val="2"/>
              </w:numPr>
              <w:spacing w:after="120" w:line="259" w:lineRule="auto"/>
              <w:contextualSpacing w:val="0"/>
              <w:rPr>
                <w:color w:val="808080" w:themeColor="background1" w:themeShade="80"/>
                <w:lang w:val="de-AT"/>
              </w:rPr>
            </w:pPr>
            <w:r w:rsidRPr="00AA6074">
              <w:rPr>
                <w:color w:val="808080" w:themeColor="background1" w:themeShade="80"/>
                <w:lang w:val="de-AT"/>
              </w:rPr>
              <w:t xml:space="preserve">Info Rots Kreuz </w:t>
            </w:r>
            <w:hyperlink r:id="rId15" w:history="1">
              <w:r w:rsidRPr="00AA6074">
                <w:rPr>
                  <w:rStyle w:val="Hyperlink"/>
                  <w:color w:val="808080" w:themeColor="background1" w:themeShade="80"/>
                  <w:lang w:val="de-AT"/>
                </w:rPr>
                <w:t>https://www.roteskreuz.at/site/coronavirus-sind-wir-bereit</w:t>
              </w:r>
            </w:hyperlink>
          </w:p>
          <w:p w14:paraId="1B8BECED" w14:textId="0E283049" w:rsidR="00E76139" w:rsidRPr="00E76139" w:rsidRDefault="00E76139" w:rsidP="00186834">
            <w:pPr>
              <w:pStyle w:val="Listenabsatz"/>
              <w:numPr>
                <w:ilvl w:val="0"/>
                <w:numId w:val="2"/>
              </w:numPr>
              <w:spacing w:after="120" w:line="259" w:lineRule="auto"/>
              <w:contextualSpacing w:val="0"/>
              <w:rPr>
                <w:color w:val="808080" w:themeColor="background1" w:themeShade="80"/>
              </w:rPr>
            </w:pPr>
            <w:r w:rsidRPr="00E76139">
              <w:rPr>
                <w:color w:val="808080" w:themeColor="background1" w:themeShade="80"/>
              </w:rPr>
              <w:t xml:space="preserve">COVID-19-Leitfaden des BMBWF und des BMSGPK: Hygiene-, Präventions- und Verfahrensleitlinien für Gesundheits- und Bildungsbehörden (PDF,327 KB) </w:t>
            </w:r>
            <w:hyperlink r:id="rId16" w:history="1">
              <w:r w:rsidR="003D146C" w:rsidRPr="00E76139">
                <w:rPr>
                  <w:rStyle w:val="Hyperlink"/>
                </w:rPr>
                <w:t>https://www.bmbwf.gv.at/Ministerium/Informationspflicht/corona/corona_schutz.html</w:t>
              </w:r>
            </w:hyperlink>
            <w:r w:rsidR="003D146C" w:rsidRPr="00AA6074">
              <w:rPr>
                <w:color w:val="808080" w:themeColor="background1" w:themeShade="80"/>
              </w:rPr>
              <w:t xml:space="preserve"> </w:t>
            </w:r>
          </w:p>
          <w:p w14:paraId="2E79C876" w14:textId="15625848" w:rsidR="00E76139" w:rsidRPr="00AA6074" w:rsidRDefault="00E76139" w:rsidP="00186834">
            <w:pPr>
              <w:pStyle w:val="Listenabsatz"/>
              <w:numPr>
                <w:ilvl w:val="0"/>
                <w:numId w:val="2"/>
              </w:numPr>
              <w:spacing w:after="120" w:line="259" w:lineRule="auto"/>
              <w:contextualSpacing w:val="0"/>
              <w:rPr>
                <w:color w:val="808080" w:themeColor="background1" w:themeShade="80"/>
              </w:rPr>
            </w:pPr>
            <w:r w:rsidRPr="00AA6074">
              <w:rPr>
                <w:color w:val="808080" w:themeColor="background1" w:themeShade="80"/>
              </w:rPr>
              <w:t xml:space="preserve">Allgemeine Informationen zum Coronavirus finden Sie unter: </w:t>
            </w:r>
            <w:hyperlink r:id="rId17" w:history="1">
              <w:r w:rsidR="003D146C" w:rsidRPr="00AA6074">
                <w:rPr>
                  <w:rStyle w:val="Hyperlink"/>
                </w:rPr>
                <w:t>https://www.sozialministerium.at/</w:t>
              </w:r>
            </w:hyperlink>
            <w:r w:rsidR="003D146C" w:rsidRPr="00AA6074">
              <w:rPr>
                <w:color w:val="808080" w:themeColor="background1" w:themeShade="80"/>
              </w:rPr>
              <w:t xml:space="preserve"> </w:t>
            </w:r>
          </w:p>
          <w:p w14:paraId="5DD218DC" w14:textId="76B81766" w:rsidR="00114E9B" w:rsidRDefault="00114E9B" w:rsidP="00186834">
            <w:pPr>
              <w:pStyle w:val="Listenabsatz"/>
              <w:numPr>
                <w:ilvl w:val="0"/>
                <w:numId w:val="2"/>
              </w:numPr>
              <w:spacing w:after="120" w:line="259" w:lineRule="auto"/>
              <w:contextualSpacing w:val="0"/>
              <w:rPr>
                <w:color w:val="808080" w:themeColor="background1" w:themeShade="80"/>
              </w:rPr>
            </w:pPr>
            <w:r w:rsidRPr="00AA6074">
              <w:rPr>
                <w:rFonts w:eastAsiaTheme="minorEastAsia"/>
                <w:color w:val="808080" w:themeColor="background1" w:themeShade="80"/>
              </w:rPr>
              <w:t xml:space="preserve">Ärzte bzw. </w:t>
            </w:r>
            <w:r w:rsidRPr="00AA6074">
              <w:rPr>
                <w:color w:val="808080" w:themeColor="background1" w:themeShade="80"/>
              </w:rPr>
              <w:t>Kontaktpersonen notieren, um sie Griffbereit zu haben</w:t>
            </w:r>
          </w:p>
          <w:p w14:paraId="0F66A9E1" w14:textId="77777777" w:rsidR="006720BC" w:rsidRPr="00AA6074" w:rsidRDefault="006720BC" w:rsidP="0012569D">
            <w:pPr>
              <w:pStyle w:val="Listenabsatz"/>
              <w:spacing w:after="120" w:line="259" w:lineRule="auto"/>
              <w:contextualSpacing w:val="0"/>
              <w:rPr>
                <w:color w:val="808080" w:themeColor="background1" w:themeShade="80"/>
              </w:rPr>
            </w:pPr>
          </w:p>
          <w:p w14:paraId="61EAC2F6" w14:textId="46B969A0" w:rsidR="002F56DE" w:rsidRPr="00AA6074" w:rsidRDefault="002F56DE" w:rsidP="00CD2782">
            <w:pPr>
              <w:pStyle w:val="Listenabsatz"/>
              <w:tabs>
                <w:tab w:val="left" w:pos="2864"/>
                <w:tab w:val="left" w:pos="4839"/>
                <w:tab w:val="left" w:pos="5841"/>
              </w:tabs>
              <w:spacing w:after="120"/>
              <w:ind w:left="738"/>
              <w:rPr>
                <w:color w:val="808080" w:themeColor="background1" w:themeShade="80"/>
              </w:rPr>
            </w:pPr>
            <w:r w:rsidRPr="00AA6074">
              <w:rPr>
                <w:b/>
                <w:color w:val="808080" w:themeColor="background1" w:themeShade="80"/>
              </w:rPr>
              <w:t>Bezirkshauptmannschaft</w:t>
            </w:r>
            <w:r w:rsidR="00CD2782">
              <w:rPr>
                <w:b/>
                <w:color w:val="808080" w:themeColor="background1" w:themeShade="80"/>
              </w:rPr>
              <w:t xml:space="preserve"> </w:t>
            </w:r>
            <w:r w:rsidR="003D146C" w:rsidRPr="00AA6074">
              <w:rPr>
                <w:b/>
                <w:color w:val="808080" w:themeColor="background1" w:themeShade="80"/>
              </w:rPr>
              <w:t>XXX</w:t>
            </w:r>
            <w:r w:rsidR="003D146C" w:rsidRPr="00AA6074">
              <w:rPr>
                <w:color w:val="808080" w:themeColor="background1" w:themeShade="80"/>
              </w:rPr>
              <w:t xml:space="preserve"> </w:t>
            </w:r>
            <w:r w:rsidR="003D146C" w:rsidRPr="00AA6074">
              <w:rPr>
                <w:color w:val="808080" w:themeColor="background1" w:themeShade="80"/>
              </w:rPr>
              <w:tab/>
            </w:r>
            <w:r w:rsidR="003D146C" w:rsidRPr="00AA6074">
              <w:rPr>
                <w:color w:val="808080" w:themeColor="background1" w:themeShade="80"/>
              </w:rPr>
              <w:tab/>
            </w:r>
            <w:r w:rsidR="003D146C" w:rsidRPr="00AA6074">
              <w:rPr>
                <w:color w:val="808080" w:themeColor="background1" w:themeShade="80"/>
              </w:rPr>
              <w:br/>
            </w:r>
            <w:r w:rsidRPr="00AA6074">
              <w:rPr>
                <w:color w:val="808080" w:themeColor="background1" w:themeShade="80"/>
              </w:rPr>
              <w:t xml:space="preserve">Adresse: </w:t>
            </w:r>
            <w:r w:rsidR="003D146C" w:rsidRPr="00AA6074">
              <w:rPr>
                <w:color w:val="808080" w:themeColor="background1" w:themeShade="80"/>
              </w:rPr>
              <w:tab/>
            </w:r>
            <w:r w:rsidR="003D146C" w:rsidRPr="00AA6074">
              <w:rPr>
                <w:color w:val="808080" w:themeColor="background1" w:themeShade="80"/>
              </w:rPr>
              <w:tab/>
            </w:r>
          </w:p>
          <w:p w14:paraId="06464AC3" w14:textId="3AB9F03D" w:rsidR="002F56DE" w:rsidRPr="00AA6074" w:rsidRDefault="002F56DE" w:rsidP="00CD2782">
            <w:pPr>
              <w:pStyle w:val="Listenabsatz"/>
              <w:tabs>
                <w:tab w:val="left" w:pos="2864"/>
                <w:tab w:val="left" w:pos="4839"/>
                <w:tab w:val="left" w:pos="5841"/>
              </w:tabs>
              <w:spacing w:after="120"/>
              <w:ind w:left="738"/>
              <w:rPr>
                <w:color w:val="808080" w:themeColor="background1" w:themeShade="80"/>
              </w:rPr>
            </w:pPr>
            <w:r w:rsidRPr="00AA6074">
              <w:rPr>
                <w:color w:val="808080" w:themeColor="background1" w:themeShade="80"/>
              </w:rPr>
              <w:t xml:space="preserve">Telefon: </w:t>
            </w:r>
            <w:r w:rsidR="003D146C" w:rsidRPr="00AA6074">
              <w:rPr>
                <w:color w:val="808080" w:themeColor="background1" w:themeShade="80"/>
              </w:rPr>
              <w:tab/>
            </w:r>
            <w:r w:rsidR="003D146C" w:rsidRPr="00AA6074">
              <w:rPr>
                <w:color w:val="808080" w:themeColor="background1" w:themeShade="80"/>
              </w:rPr>
              <w:tab/>
            </w:r>
          </w:p>
          <w:p w14:paraId="5A95043C" w14:textId="1FD4674F" w:rsidR="002F56DE" w:rsidRDefault="002F56DE" w:rsidP="00CD2782">
            <w:pPr>
              <w:pStyle w:val="Listenabsatz"/>
              <w:tabs>
                <w:tab w:val="left" w:pos="2864"/>
                <w:tab w:val="left" w:pos="4839"/>
                <w:tab w:val="left" w:pos="5841"/>
              </w:tabs>
              <w:spacing w:after="120"/>
              <w:ind w:left="738"/>
              <w:contextualSpacing w:val="0"/>
              <w:rPr>
                <w:color w:val="808080" w:themeColor="background1" w:themeShade="80"/>
              </w:rPr>
            </w:pPr>
            <w:r w:rsidRPr="00AA6074">
              <w:rPr>
                <w:color w:val="808080" w:themeColor="background1" w:themeShade="80"/>
              </w:rPr>
              <w:t>E</w:t>
            </w:r>
            <w:r w:rsidR="00AA6074">
              <w:rPr>
                <w:color w:val="808080" w:themeColor="background1" w:themeShade="80"/>
              </w:rPr>
              <w:t>-M</w:t>
            </w:r>
            <w:r w:rsidRPr="00AA6074">
              <w:rPr>
                <w:color w:val="808080" w:themeColor="background1" w:themeShade="80"/>
              </w:rPr>
              <w:t xml:space="preserve">ail: </w:t>
            </w:r>
            <w:r w:rsidR="003D146C" w:rsidRPr="00AA6074">
              <w:rPr>
                <w:color w:val="808080" w:themeColor="background1" w:themeShade="80"/>
              </w:rPr>
              <w:tab/>
            </w:r>
            <w:r w:rsidR="003D146C" w:rsidRPr="00AA6074">
              <w:rPr>
                <w:color w:val="808080" w:themeColor="background1" w:themeShade="80"/>
              </w:rPr>
              <w:tab/>
            </w:r>
          </w:p>
          <w:p w14:paraId="50346F67" w14:textId="77777777" w:rsidR="006720BC" w:rsidRDefault="006720BC" w:rsidP="00CD2782">
            <w:pPr>
              <w:pStyle w:val="Listenabsatz"/>
              <w:tabs>
                <w:tab w:val="left" w:pos="2864"/>
                <w:tab w:val="left" w:pos="4839"/>
                <w:tab w:val="left" w:pos="5841"/>
              </w:tabs>
              <w:spacing w:after="120"/>
              <w:ind w:left="738"/>
              <w:contextualSpacing w:val="0"/>
              <w:rPr>
                <w:bCs/>
                <w:color w:val="808080" w:themeColor="background1" w:themeShade="80"/>
              </w:rPr>
            </w:pPr>
          </w:p>
          <w:p w14:paraId="2712247F" w14:textId="01068067" w:rsidR="006720BC" w:rsidRDefault="006720BC" w:rsidP="00CD2782">
            <w:pPr>
              <w:pStyle w:val="Listenabsatz"/>
              <w:tabs>
                <w:tab w:val="left" w:pos="2864"/>
                <w:tab w:val="left" w:pos="4839"/>
                <w:tab w:val="left" w:pos="5841"/>
              </w:tabs>
              <w:spacing w:after="120"/>
              <w:ind w:left="738"/>
              <w:contextualSpacing w:val="0"/>
              <w:rPr>
                <w:bCs/>
                <w:color w:val="808080" w:themeColor="background1" w:themeShade="80"/>
              </w:rPr>
            </w:pPr>
            <w:r w:rsidRPr="00AA6074">
              <w:rPr>
                <w:b/>
                <w:color w:val="808080" w:themeColor="background1" w:themeShade="80"/>
              </w:rPr>
              <w:t>Diensthabender Arzt:</w:t>
            </w:r>
            <w:r w:rsidRPr="00AA6074">
              <w:rPr>
                <w:color w:val="808080" w:themeColor="background1" w:themeShade="80"/>
              </w:rPr>
              <w:br/>
            </w:r>
            <w:r w:rsidRPr="00AA6074">
              <w:rPr>
                <w:b/>
                <w:bCs/>
                <w:color w:val="808080" w:themeColor="background1" w:themeShade="80"/>
              </w:rPr>
              <w:t>Name:</w:t>
            </w:r>
          </w:p>
          <w:p w14:paraId="1B44F46E" w14:textId="346E8E7B" w:rsidR="006720BC" w:rsidRPr="00CD2782" w:rsidRDefault="006720BC" w:rsidP="00CD2782">
            <w:pPr>
              <w:pStyle w:val="Listenabsatz"/>
              <w:tabs>
                <w:tab w:val="left" w:pos="2864"/>
                <w:tab w:val="left" w:pos="4839"/>
                <w:tab w:val="left" w:pos="5841"/>
              </w:tabs>
              <w:spacing w:after="120"/>
              <w:ind w:left="738"/>
              <w:rPr>
                <w:color w:val="808080" w:themeColor="background1" w:themeShade="80"/>
              </w:rPr>
            </w:pPr>
            <w:r w:rsidRPr="00AA6074">
              <w:rPr>
                <w:color w:val="808080" w:themeColor="background1" w:themeShade="80"/>
              </w:rPr>
              <w:t>Adresse:</w:t>
            </w:r>
          </w:p>
          <w:p w14:paraId="2ABF15E8" w14:textId="0A4237E5" w:rsidR="006720BC" w:rsidRPr="00CD2782" w:rsidRDefault="006720BC" w:rsidP="00CD2782">
            <w:pPr>
              <w:pStyle w:val="Listenabsatz"/>
              <w:tabs>
                <w:tab w:val="left" w:pos="2864"/>
                <w:tab w:val="left" w:pos="4839"/>
                <w:tab w:val="left" w:pos="5841"/>
              </w:tabs>
              <w:spacing w:after="120"/>
              <w:ind w:left="738"/>
              <w:rPr>
                <w:color w:val="808080" w:themeColor="background1" w:themeShade="80"/>
              </w:rPr>
            </w:pPr>
            <w:r w:rsidRPr="00AA6074">
              <w:rPr>
                <w:color w:val="808080" w:themeColor="background1" w:themeShade="80"/>
              </w:rPr>
              <w:t>Telefon:</w:t>
            </w:r>
          </w:p>
          <w:p w14:paraId="59BF20EA" w14:textId="328BF88C" w:rsidR="006720BC" w:rsidRPr="00CD2782" w:rsidRDefault="006720BC" w:rsidP="00CD2782">
            <w:pPr>
              <w:pStyle w:val="Listenabsatz"/>
              <w:tabs>
                <w:tab w:val="left" w:pos="2864"/>
                <w:tab w:val="left" w:pos="4839"/>
                <w:tab w:val="left" w:pos="5841"/>
              </w:tabs>
              <w:spacing w:after="120"/>
              <w:ind w:left="738"/>
              <w:rPr>
                <w:color w:val="808080" w:themeColor="background1" w:themeShade="80"/>
              </w:rPr>
            </w:pPr>
            <w:r w:rsidRPr="00AA6074">
              <w:rPr>
                <w:color w:val="808080" w:themeColor="background1" w:themeShade="80"/>
              </w:rPr>
              <w:t>E</w:t>
            </w:r>
            <w:r>
              <w:rPr>
                <w:color w:val="808080" w:themeColor="background1" w:themeShade="80"/>
              </w:rPr>
              <w:t>-M</w:t>
            </w:r>
            <w:r w:rsidRPr="00AA6074">
              <w:rPr>
                <w:color w:val="808080" w:themeColor="background1" w:themeShade="80"/>
              </w:rPr>
              <w:t>ail:</w:t>
            </w:r>
          </w:p>
          <w:p w14:paraId="0FB78E2C" w14:textId="7FB83B12" w:rsidR="006720BC" w:rsidRPr="00A30EE3" w:rsidRDefault="006720BC" w:rsidP="009D2DAC">
            <w:pPr>
              <w:pStyle w:val="Listenabsatz"/>
              <w:tabs>
                <w:tab w:val="left" w:pos="2864"/>
                <w:tab w:val="left" w:pos="4839"/>
                <w:tab w:val="left" w:pos="5841"/>
              </w:tabs>
              <w:spacing w:after="120"/>
              <w:ind w:left="738"/>
              <w:contextualSpacing w:val="0"/>
              <w:rPr>
                <w:bCs/>
                <w:sz w:val="24"/>
                <w:szCs w:val="28"/>
              </w:rPr>
            </w:pPr>
          </w:p>
        </w:tc>
      </w:tr>
    </w:tbl>
    <w:p w14:paraId="03534B01" w14:textId="2D710DAD" w:rsidR="004B68F9" w:rsidRDefault="004B68F9" w:rsidP="00344BEB">
      <w:pPr>
        <w:rPr>
          <w:sz w:val="6"/>
        </w:rPr>
      </w:pPr>
    </w:p>
    <w:p w14:paraId="6526750C" w14:textId="0F653DFB" w:rsidR="004B68F9" w:rsidRDefault="004B68F9" w:rsidP="00344BEB">
      <w:pPr>
        <w:rPr>
          <w:sz w:val="6"/>
        </w:rPr>
      </w:pPr>
    </w:p>
    <w:p w14:paraId="3A0779E3" w14:textId="4BDBB9AE" w:rsidR="004B68F9" w:rsidRDefault="004B68F9" w:rsidP="00344BEB">
      <w:pPr>
        <w:rPr>
          <w:sz w:val="6"/>
        </w:rPr>
      </w:pPr>
    </w:p>
    <w:p w14:paraId="40385F61" w14:textId="77777777" w:rsidR="00AA6074" w:rsidRDefault="00AA6074">
      <w:pPr>
        <w:rPr>
          <w:b/>
          <w:color w:val="C00000"/>
          <w:sz w:val="32"/>
        </w:rPr>
      </w:pPr>
      <w:r>
        <w:rPr>
          <w:b/>
          <w:color w:val="C00000"/>
          <w:sz w:val="32"/>
        </w:rPr>
        <w:br w:type="page"/>
      </w:r>
    </w:p>
    <w:p w14:paraId="5231E085" w14:textId="782F0DFB" w:rsidR="00136A2B" w:rsidRPr="00BC273B" w:rsidRDefault="00136A2B" w:rsidP="00136A2B">
      <w:pPr>
        <w:rPr>
          <w:b/>
          <w:color w:val="C00000"/>
          <w:sz w:val="32"/>
        </w:rPr>
      </w:pPr>
      <w:r w:rsidRPr="00BC273B">
        <w:rPr>
          <w:b/>
          <w:color w:val="C00000"/>
          <w:sz w:val="32"/>
        </w:rPr>
        <w:lastRenderedPageBreak/>
        <w:t xml:space="preserve">Was ist bei einem Verdachtsfall zu tun? </w:t>
      </w:r>
    </w:p>
    <w:p w14:paraId="5E7F3F62" w14:textId="77777777" w:rsidR="00136A2B" w:rsidRPr="00BC273B" w:rsidRDefault="00136A2B" w:rsidP="00136A2B">
      <w:pPr>
        <w:rPr>
          <w:sz w:val="32"/>
        </w:rPr>
      </w:pPr>
      <w:r w:rsidRPr="00BC273B">
        <w:rPr>
          <w:sz w:val="32"/>
        </w:rPr>
        <w:t xml:space="preserve">Checkliste Verdachtsfall: </w:t>
      </w:r>
    </w:p>
    <w:p w14:paraId="52AF701C" w14:textId="77777777" w:rsidR="00136A2B" w:rsidRDefault="00136A2B" w:rsidP="00136A2B"/>
    <w:tbl>
      <w:tblPr>
        <w:tblStyle w:val="Tabellenraster"/>
        <w:tblW w:w="9747" w:type="dxa"/>
        <w:tblLook w:val="04A0" w:firstRow="1" w:lastRow="0" w:firstColumn="1" w:lastColumn="0" w:noHBand="0" w:noVBand="1"/>
      </w:tblPr>
      <w:tblGrid>
        <w:gridCol w:w="1242"/>
        <w:gridCol w:w="8505"/>
      </w:tblGrid>
      <w:tr w:rsidR="00136A2B" w:rsidRPr="00574F32" w14:paraId="4F10FBBE" w14:textId="77777777" w:rsidTr="00D42B0F">
        <w:tc>
          <w:tcPr>
            <w:tcW w:w="1242" w:type="dxa"/>
          </w:tcPr>
          <w:p w14:paraId="2F6CD663" w14:textId="77777777" w:rsidR="00136A2B" w:rsidRPr="00574F32" w:rsidRDefault="00136A2B" w:rsidP="00D42B0F">
            <w:pPr>
              <w:spacing w:before="240" w:after="240"/>
            </w:pPr>
          </w:p>
        </w:tc>
        <w:tc>
          <w:tcPr>
            <w:tcW w:w="8505" w:type="dxa"/>
          </w:tcPr>
          <w:p w14:paraId="7D69633C" w14:textId="77777777" w:rsidR="00136A2B" w:rsidRPr="00574F32" w:rsidRDefault="00136A2B" w:rsidP="00D42B0F">
            <w:pPr>
              <w:spacing w:before="240" w:after="240"/>
            </w:pPr>
            <w:r w:rsidRPr="00574F32">
              <w:t>Die Person ist sofort in einem eigenen Raum unterzubringen. Zur Risikominimierung darf bis zum Eintreffen des Gesundheitspersonals niemand die Probe verlassen bzw. ist auch hier den ersten, telefonischen Anweisungen der Gesundheitsbehörde (BH, Magistrat, Amtsarzt / Amtsärztin) Folge zu leisten.</w:t>
            </w:r>
          </w:p>
        </w:tc>
      </w:tr>
      <w:tr w:rsidR="00136A2B" w:rsidRPr="00574F32" w14:paraId="2704A0BE" w14:textId="77777777" w:rsidTr="00D42B0F">
        <w:tc>
          <w:tcPr>
            <w:tcW w:w="1242" w:type="dxa"/>
          </w:tcPr>
          <w:p w14:paraId="5996871B" w14:textId="77777777" w:rsidR="00136A2B" w:rsidRPr="00574F32" w:rsidRDefault="00136A2B" w:rsidP="00D42B0F">
            <w:pPr>
              <w:spacing w:before="240" w:after="240"/>
            </w:pPr>
          </w:p>
        </w:tc>
        <w:tc>
          <w:tcPr>
            <w:tcW w:w="8505" w:type="dxa"/>
          </w:tcPr>
          <w:p w14:paraId="7ECA03E7" w14:textId="0B0EB72A" w:rsidR="00136A2B" w:rsidRPr="00574F32" w:rsidRDefault="00136A2B" w:rsidP="00D42B0F">
            <w:pPr>
              <w:spacing w:before="240" w:after="240"/>
            </w:pPr>
            <w:r w:rsidRPr="00574F32">
              <w:t>Die Verantwortlichen müssen sofort die Gesundheitsberatung unter 1450 anrufen, deren Vorgaben Folge</w:t>
            </w:r>
            <w:r w:rsidR="00B73605">
              <w:t xml:space="preserve"> </w:t>
            </w:r>
            <w:r w:rsidRPr="00574F32">
              <w:t xml:space="preserve">leisten sowie die örtlich zuständige Gesundheitsbehörde (BH, Magistrat, Amtsarzt / Amtsärztin) informieren. </w:t>
            </w:r>
          </w:p>
        </w:tc>
      </w:tr>
      <w:tr w:rsidR="00136A2B" w:rsidRPr="00574F32" w14:paraId="70833017" w14:textId="77777777" w:rsidTr="00D42B0F">
        <w:tc>
          <w:tcPr>
            <w:tcW w:w="1242" w:type="dxa"/>
          </w:tcPr>
          <w:p w14:paraId="77975B2F" w14:textId="77777777" w:rsidR="00136A2B" w:rsidRPr="00574F32" w:rsidRDefault="00136A2B" w:rsidP="00D42B0F">
            <w:pPr>
              <w:spacing w:before="240" w:after="240"/>
            </w:pPr>
          </w:p>
        </w:tc>
        <w:tc>
          <w:tcPr>
            <w:tcW w:w="8505" w:type="dxa"/>
          </w:tcPr>
          <w:p w14:paraId="049202D4" w14:textId="77777777" w:rsidR="00136A2B" w:rsidRPr="00574F32" w:rsidRDefault="00136A2B" w:rsidP="00D42B0F">
            <w:pPr>
              <w:spacing w:before="240" w:after="240"/>
            </w:pPr>
            <w:r w:rsidRPr="00574F32">
              <w:t>Die Verantwortlichen informieren unverzüglich die Eltern / Erziehungsberechtigten des / der unmittelbar Betroffenen bei Minderjährigen.</w:t>
            </w:r>
          </w:p>
        </w:tc>
      </w:tr>
      <w:tr w:rsidR="00136A2B" w:rsidRPr="00574F32" w14:paraId="24856164" w14:textId="77777777" w:rsidTr="00D42B0F">
        <w:tc>
          <w:tcPr>
            <w:tcW w:w="1242" w:type="dxa"/>
          </w:tcPr>
          <w:p w14:paraId="73D8E195" w14:textId="77777777" w:rsidR="00136A2B" w:rsidRPr="00574F32" w:rsidRDefault="00136A2B" w:rsidP="00D42B0F">
            <w:pPr>
              <w:spacing w:before="240" w:after="240"/>
            </w:pPr>
          </w:p>
        </w:tc>
        <w:tc>
          <w:tcPr>
            <w:tcW w:w="8505" w:type="dxa"/>
          </w:tcPr>
          <w:p w14:paraId="6252FB73" w14:textId="77777777" w:rsidR="00136A2B" w:rsidRPr="00574F32" w:rsidRDefault="00136A2B" w:rsidP="00D42B0F">
            <w:pPr>
              <w:spacing w:before="240" w:after="240"/>
            </w:pPr>
            <w:r w:rsidRPr="00574F32">
              <w:t>Weitere Schritte werden von den örtlich zuständigen Gesundheitsbehörden verfügt. Auch Testungen und ähnliche Maßnahmen erfolgen auf Anweisung der Gesundheitsbehörden. Diese verfügen auch, welche Personen zur weiteren Abklärung bleiben müssen.</w:t>
            </w:r>
          </w:p>
        </w:tc>
      </w:tr>
      <w:tr w:rsidR="00136A2B" w:rsidRPr="00574F32" w14:paraId="1315508D" w14:textId="77777777" w:rsidTr="00D42B0F">
        <w:tc>
          <w:tcPr>
            <w:tcW w:w="1242" w:type="dxa"/>
          </w:tcPr>
          <w:p w14:paraId="2BF60169" w14:textId="77777777" w:rsidR="00136A2B" w:rsidRPr="00574F32" w:rsidRDefault="00136A2B" w:rsidP="00D42B0F">
            <w:pPr>
              <w:spacing w:before="240" w:after="240"/>
            </w:pPr>
          </w:p>
        </w:tc>
        <w:tc>
          <w:tcPr>
            <w:tcW w:w="8505" w:type="dxa"/>
          </w:tcPr>
          <w:p w14:paraId="17A0E8F2" w14:textId="77777777" w:rsidR="00136A2B" w:rsidRPr="00574F32" w:rsidRDefault="00136A2B" w:rsidP="00D42B0F">
            <w:pPr>
              <w:spacing w:before="240" w:after="240"/>
            </w:pPr>
            <w:r w:rsidRPr="00574F32">
              <w:t>Dokumentation welche Personen Kontakt zur betroffenen Person haben bzw. hatten sowie Art des Kontaktes.</w:t>
            </w:r>
          </w:p>
        </w:tc>
      </w:tr>
      <w:tr w:rsidR="00136A2B" w:rsidRPr="00574F32" w14:paraId="31CD56FD" w14:textId="77777777" w:rsidTr="00D42B0F">
        <w:tc>
          <w:tcPr>
            <w:tcW w:w="1242" w:type="dxa"/>
          </w:tcPr>
          <w:p w14:paraId="33BFF363" w14:textId="77777777" w:rsidR="00136A2B" w:rsidRPr="00574F32" w:rsidRDefault="00136A2B" w:rsidP="00D42B0F">
            <w:pPr>
              <w:spacing w:before="240" w:after="240"/>
            </w:pPr>
          </w:p>
        </w:tc>
        <w:tc>
          <w:tcPr>
            <w:tcW w:w="8505" w:type="dxa"/>
          </w:tcPr>
          <w:p w14:paraId="65E8DF59" w14:textId="77777777" w:rsidR="00136A2B" w:rsidRPr="00574F32" w:rsidRDefault="00136A2B" w:rsidP="00D42B0F">
            <w:pPr>
              <w:spacing w:before="240" w:after="240"/>
            </w:pPr>
            <w:r w:rsidRPr="00574F32">
              <w:t>Sollte ein Erkrankungsfall bestätigt werden, erfolgen weitere Maßnahmen entsprechend den Anweisungen der örtlich zuständigen Gesundheitsbehörde.</w:t>
            </w:r>
          </w:p>
        </w:tc>
      </w:tr>
    </w:tbl>
    <w:p w14:paraId="2D8EF2D7" w14:textId="77777777" w:rsidR="00136A2B" w:rsidRDefault="00136A2B" w:rsidP="00136A2B"/>
    <w:p w14:paraId="476F153D" w14:textId="0B8E9483" w:rsidR="004B68F9" w:rsidRDefault="004B68F9" w:rsidP="00344BEB">
      <w:pPr>
        <w:rPr>
          <w:sz w:val="6"/>
        </w:rPr>
      </w:pPr>
    </w:p>
    <w:p w14:paraId="77E426C6" w14:textId="06B07B2F" w:rsidR="004B68F9" w:rsidRDefault="004B68F9" w:rsidP="00344BEB">
      <w:pPr>
        <w:rPr>
          <w:sz w:val="6"/>
        </w:rPr>
      </w:pPr>
    </w:p>
    <w:p w14:paraId="3B727A4A" w14:textId="77777777" w:rsidR="004B68F9" w:rsidRDefault="004B68F9" w:rsidP="00344BEB">
      <w:pPr>
        <w:rPr>
          <w:sz w:val="6"/>
        </w:rPr>
      </w:pPr>
    </w:p>
    <w:p w14:paraId="22389029" w14:textId="6EFF4285" w:rsidR="007772CF" w:rsidRDefault="007772CF" w:rsidP="00344BEB">
      <w:pPr>
        <w:rPr>
          <w:sz w:val="6"/>
        </w:rPr>
      </w:pPr>
    </w:p>
    <w:p w14:paraId="51A7E00D" w14:textId="304B36C1" w:rsidR="007772CF" w:rsidRDefault="007772CF" w:rsidP="00344BEB">
      <w:pPr>
        <w:rPr>
          <w:sz w:val="6"/>
        </w:rPr>
      </w:pPr>
    </w:p>
    <w:p w14:paraId="0E3B6708" w14:textId="77777777" w:rsidR="00E16990" w:rsidRDefault="00E16990">
      <w:r>
        <w:br w:type="page"/>
      </w:r>
    </w:p>
    <w:tbl>
      <w:tblPr>
        <w:tblStyle w:val="Tabellenraster"/>
        <w:tblW w:w="0" w:type="auto"/>
        <w:tblLook w:val="04A0" w:firstRow="1" w:lastRow="0" w:firstColumn="1" w:lastColumn="0" w:noHBand="0" w:noVBand="1"/>
      </w:tblPr>
      <w:tblGrid>
        <w:gridCol w:w="9060"/>
      </w:tblGrid>
      <w:tr w:rsidR="007772CF" w:rsidRPr="00F6732B" w14:paraId="283F4CB1" w14:textId="77777777" w:rsidTr="00E16990">
        <w:tc>
          <w:tcPr>
            <w:tcW w:w="9060" w:type="dxa"/>
            <w:shd w:val="clear" w:color="auto" w:fill="F2F2F2" w:themeFill="background1" w:themeFillShade="F2"/>
          </w:tcPr>
          <w:p w14:paraId="54003D5F" w14:textId="0CA76E34" w:rsidR="007772CF" w:rsidRPr="00F6732B" w:rsidRDefault="000342D9" w:rsidP="00DB72CB">
            <w:pPr>
              <w:rPr>
                <w:b/>
                <w:bCs/>
                <w:sz w:val="24"/>
                <w:szCs w:val="24"/>
              </w:rPr>
            </w:pPr>
            <w:r w:rsidRPr="000342D9">
              <w:rPr>
                <w:b/>
                <w:bCs/>
                <w:sz w:val="24"/>
                <w:szCs w:val="24"/>
              </w:rPr>
              <w:lastRenderedPageBreak/>
              <w:t>3. Regelungen betreffend die Nutzung sanitärer Einrichtungen</w:t>
            </w:r>
          </w:p>
        </w:tc>
      </w:tr>
      <w:tr w:rsidR="007772CF" w:rsidRPr="00F6732B" w14:paraId="33A8F387" w14:textId="77777777" w:rsidTr="00E16990">
        <w:tc>
          <w:tcPr>
            <w:tcW w:w="9060" w:type="dxa"/>
          </w:tcPr>
          <w:p w14:paraId="73FC6867" w14:textId="77777777" w:rsidR="000342D9" w:rsidRPr="00E16990" w:rsidRDefault="000342D9" w:rsidP="00DB72CB">
            <w:pPr>
              <w:spacing w:after="120"/>
              <w:ind w:left="360"/>
              <w:rPr>
                <w:i/>
                <w:iCs/>
                <w:sz w:val="23"/>
                <w:szCs w:val="23"/>
              </w:rPr>
            </w:pPr>
          </w:p>
          <w:p w14:paraId="2F13BEA5" w14:textId="4CB66EE7" w:rsidR="000342D9" w:rsidRPr="00E16990" w:rsidRDefault="000342D9" w:rsidP="00DB72CB">
            <w:pPr>
              <w:spacing w:after="120"/>
              <w:ind w:left="360"/>
              <w:rPr>
                <w:i/>
                <w:iCs/>
                <w:sz w:val="23"/>
                <w:szCs w:val="23"/>
              </w:rPr>
            </w:pPr>
            <w:r w:rsidRPr="00E16990">
              <w:rPr>
                <w:i/>
                <w:iCs/>
                <w:sz w:val="23"/>
                <w:szCs w:val="23"/>
              </w:rPr>
              <w:t>Werden Waschräume zu unterschiedlichen Zeiten genützt? Gibt es ausreichend Seifen- und Desinfektionsspender? Keine Verwendung von Handtüchern durch mehrere Personen.</w:t>
            </w:r>
          </w:p>
          <w:p w14:paraId="55EB1087" w14:textId="4E011AFF" w:rsidR="000342D9" w:rsidRDefault="000342D9" w:rsidP="00DB72CB">
            <w:pPr>
              <w:spacing w:after="120"/>
              <w:ind w:left="360"/>
              <w:rPr>
                <w:iCs/>
                <w:sz w:val="23"/>
                <w:szCs w:val="23"/>
                <w:u w:val="single"/>
              </w:rPr>
            </w:pPr>
          </w:p>
          <w:p w14:paraId="0837BBAF" w14:textId="77777777" w:rsidR="0037298F" w:rsidRPr="00AA6074" w:rsidRDefault="0037298F" w:rsidP="0037298F">
            <w:pPr>
              <w:spacing w:after="120"/>
              <w:ind w:left="360"/>
              <w:rPr>
                <w:i/>
                <w:iCs/>
                <w:color w:val="808080" w:themeColor="background1" w:themeShade="80"/>
                <w:u w:val="single"/>
              </w:rPr>
            </w:pPr>
            <w:r w:rsidRPr="00AA6074">
              <w:rPr>
                <w:i/>
                <w:iCs/>
                <w:color w:val="808080" w:themeColor="background1" w:themeShade="80"/>
                <w:u w:val="single"/>
              </w:rPr>
              <w:t xml:space="preserve">Vorschläge: </w:t>
            </w:r>
          </w:p>
          <w:p w14:paraId="2C39AEEA" w14:textId="7469BF2B" w:rsidR="0037298F" w:rsidRPr="0037298F" w:rsidRDefault="0037298F" w:rsidP="000F10F4">
            <w:pPr>
              <w:pStyle w:val="Listenabsatz"/>
              <w:numPr>
                <w:ilvl w:val="0"/>
                <w:numId w:val="2"/>
              </w:numPr>
              <w:spacing w:after="120"/>
              <w:ind w:left="714" w:hanging="357"/>
              <w:contextualSpacing w:val="0"/>
              <w:rPr>
                <w:i/>
                <w:iCs/>
                <w:color w:val="808080" w:themeColor="background1" w:themeShade="80"/>
              </w:rPr>
            </w:pPr>
            <w:r w:rsidRPr="0037298F">
              <w:rPr>
                <w:i/>
                <w:iCs/>
                <w:color w:val="808080" w:themeColor="background1" w:themeShade="80"/>
              </w:rPr>
              <w:t xml:space="preserve">Hinweisschild zu Hygienemaßnahmen ist am Eingang gut sichtbar anzubringen. Beispiele finden Sie unter: </w:t>
            </w:r>
            <w:hyperlink r:id="rId18" w:history="1">
              <w:r w:rsidRPr="0037298F">
                <w:rPr>
                  <w:rStyle w:val="Hyperlink"/>
                  <w:i/>
                  <w:iCs/>
                  <w:sz w:val="20"/>
                  <w:szCs w:val="20"/>
                </w:rPr>
                <w:t>www.bmbwf.gv.at/Ministerium/Informationspflicht/corona/corona_schutz.html</w:t>
              </w:r>
            </w:hyperlink>
            <w:r>
              <w:rPr>
                <w:i/>
                <w:iCs/>
                <w:color w:val="808080" w:themeColor="background1" w:themeShade="80"/>
              </w:rPr>
              <w:t xml:space="preserve"> </w:t>
            </w:r>
          </w:p>
          <w:p w14:paraId="361A18A6" w14:textId="7578B581" w:rsidR="0037298F" w:rsidRPr="0037298F" w:rsidRDefault="0037298F" w:rsidP="000F10F4">
            <w:pPr>
              <w:pStyle w:val="Listenabsatz"/>
              <w:numPr>
                <w:ilvl w:val="0"/>
                <w:numId w:val="2"/>
              </w:numPr>
              <w:spacing w:after="120"/>
              <w:ind w:left="714" w:hanging="357"/>
              <w:contextualSpacing w:val="0"/>
              <w:rPr>
                <w:i/>
                <w:iCs/>
                <w:color w:val="808080" w:themeColor="background1" w:themeShade="80"/>
              </w:rPr>
            </w:pPr>
            <w:r w:rsidRPr="0037298F">
              <w:rPr>
                <w:i/>
                <w:iCs/>
                <w:color w:val="808080" w:themeColor="background1" w:themeShade="80"/>
              </w:rPr>
              <w:t>Maßnahmen zur Reinigung und Optimierung der Raumhygiene samt Kontaktflächenreinigung (Wischdesinfektion statt Sprühdesinfektion).</w:t>
            </w:r>
          </w:p>
          <w:p w14:paraId="2132BF10" w14:textId="77777777" w:rsidR="000F10F4" w:rsidRDefault="0037298F" w:rsidP="000F10F4">
            <w:pPr>
              <w:pStyle w:val="Listenabsatz"/>
              <w:numPr>
                <w:ilvl w:val="0"/>
                <w:numId w:val="2"/>
              </w:numPr>
              <w:spacing w:after="120"/>
              <w:ind w:left="714" w:hanging="357"/>
              <w:contextualSpacing w:val="0"/>
              <w:rPr>
                <w:i/>
                <w:iCs/>
                <w:color w:val="808080" w:themeColor="background1" w:themeShade="80"/>
              </w:rPr>
            </w:pPr>
            <w:r w:rsidRPr="0037298F">
              <w:rPr>
                <w:i/>
                <w:iCs/>
                <w:color w:val="808080" w:themeColor="background1" w:themeShade="80"/>
              </w:rPr>
              <w:t>Regelmäßige Reinigung der verwendeten Materialien, Kontaktflächen</w:t>
            </w:r>
          </w:p>
          <w:p w14:paraId="33D7B24F" w14:textId="392D11A3" w:rsidR="0037298F" w:rsidRPr="0037298F" w:rsidRDefault="000F10F4" w:rsidP="000F10F4">
            <w:pPr>
              <w:pStyle w:val="Listenabsatz"/>
              <w:numPr>
                <w:ilvl w:val="0"/>
                <w:numId w:val="2"/>
              </w:numPr>
              <w:spacing w:after="120"/>
              <w:ind w:left="714" w:hanging="357"/>
              <w:contextualSpacing w:val="0"/>
              <w:rPr>
                <w:i/>
                <w:iCs/>
                <w:color w:val="808080" w:themeColor="background1" w:themeShade="80"/>
              </w:rPr>
            </w:pPr>
            <w:r>
              <w:rPr>
                <w:i/>
                <w:iCs/>
                <w:color w:val="808080" w:themeColor="background1" w:themeShade="80"/>
              </w:rPr>
              <w:t>R</w:t>
            </w:r>
            <w:r w:rsidR="0037298F" w:rsidRPr="0037298F">
              <w:rPr>
                <w:i/>
                <w:iCs/>
                <w:color w:val="808080" w:themeColor="background1" w:themeShade="80"/>
              </w:rPr>
              <w:t>egelmäßiges Lüften (zumindest 1x pro Stunde, wenn möglich Querlüften).</w:t>
            </w:r>
          </w:p>
          <w:p w14:paraId="5D3ABA99" w14:textId="77777777" w:rsidR="0037298F" w:rsidRPr="0037298F" w:rsidRDefault="0037298F" w:rsidP="000F10F4">
            <w:pPr>
              <w:pStyle w:val="Listenabsatz"/>
              <w:numPr>
                <w:ilvl w:val="0"/>
                <w:numId w:val="2"/>
              </w:numPr>
              <w:spacing w:after="120"/>
              <w:ind w:left="714" w:hanging="357"/>
              <w:contextualSpacing w:val="0"/>
              <w:rPr>
                <w:i/>
                <w:iCs/>
                <w:color w:val="808080" w:themeColor="background1" w:themeShade="80"/>
              </w:rPr>
            </w:pPr>
            <w:r w:rsidRPr="0037298F">
              <w:rPr>
                <w:i/>
                <w:iCs/>
                <w:color w:val="808080" w:themeColor="background1" w:themeShade="80"/>
              </w:rPr>
              <w:t>Möglichkeit der Händedesinfektion schaffen und für Kinder unerreichbar verwahren.</w:t>
            </w:r>
          </w:p>
          <w:p w14:paraId="1CC94240" w14:textId="77777777" w:rsidR="0037298F" w:rsidRPr="0037298F" w:rsidRDefault="0037298F" w:rsidP="000F10F4">
            <w:pPr>
              <w:pStyle w:val="Listenabsatz"/>
              <w:numPr>
                <w:ilvl w:val="0"/>
                <w:numId w:val="2"/>
              </w:numPr>
              <w:spacing w:after="120"/>
              <w:ind w:left="714" w:hanging="357"/>
              <w:contextualSpacing w:val="0"/>
              <w:rPr>
                <w:i/>
                <w:iCs/>
                <w:color w:val="808080" w:themeColor="background1" w:themeShade="80"/>
              </w:rPr>
            </w:pPr>
            <w:r w:rsidRPr="0037298F">
              <w:rPr>
                <w:i/>
                <w:iCs/>
                <w:color w:val="808080" w:themeColor="background1" w:themeShade="80"/>
              </w:rPr>
              <w:t>Regelmäßig Hände mit Seife waschen oder mit Hände-Desinfektionsmittel desinfizieren.</w:t>
            </w:r>
          </w:p>
          <w:p w14:paraId="46A50A93" w14:textId="77777777" w:rsidR="000F10F4" w:rsidRPr="000F10F4" w:rsidRDefault="000F10F4" w:rsidP="000F10F4">
            <w:pPr>
              <w:pStyle w:val="Listenabsatz"/>
              <w:numPr>
                <w:ilvl w:val="0"/>
                <w:numId w:val="2"/>
              </w:numPr>
              <w:spacing w:after="120"/>
              <w:ind w:left="714" w:hanging="357"/>
              <w:contextualSpacing w:val="0"/>
              <w:rPr>
                <w:i/>
                <w:iCs/>
                <w:color w:val="808080" w:themeColor="background1" w:themeShade="80"/>
              </w:rPr>
            </w:pPr>
            <w:r w:rsidRPr="000F10F4">
              <w:rPr>
                <w:i/>
                <w:iCs/>
                <w:color w:val="808080" w:themeColor="background1" w:themeShade="80"/>
              </w:rPr>
              <w:t xml:space="preserve">Die Verwendung derselben Handtücher durch unterschiedliche Personen ist auszuschließen. </w:t>
            </w:r>
          </w:p>
          <w:p w14:paraId="52B638AC" w14:textId="392CCF4A" w:rsidR="007772CF" w:rsidRPr="00EF2DF8" w:rsidRDefault="007772CF" w:rsidP="000F10F4">
            <w:pPr>
              <w:pStyle w:val="Listenabsatz"/>
              <w:spacing w:after="120"/>
              <w:contextualSpacing w:val="0"/>
              <w:rPr>
                <w:i/>
                <w:iCs/>
                <w:color w:val="808080" w:themeColor="background1" w:themeShade="80"/>
              </w:rPr>
            </w:pPr>
          </w:p>
        </w:tc>
      </w:tr>
    </w:tbl>
    <w:p w14:paraId="50805065" w14:textId="6B35AC09" w:rsidR="007772CF" w:rsidRDefault="007772CF" w:rsidP="00344BEB">
      <w:pPr>
        <w:rPr>
          <w:sz w:val="6"/>
        </w:rPr>
      </w:pPr>
    </w:p>
    <w:p w14:paraId="0515D819" w14:textId="320FF041" w:rsidR="000342D9" w:rsidRDefault="000342D9" w:rsidP="00344BEB">
      <w:pPr>
        <w:rPr>
          <w:sz w:val="6"/>
        </w:rPr>
      </w:pPr>
    </w:p>
    <w:tbl>
      <w:tblPr>
        <w:tblStyle w:val="Tabellenraster"/>
        <w:tblW w:w="0" w:type="auto"/>
        <w:tblLook w:val="04A0" w:firstRow="1" w:lastRow="0" w:firstColumn="1" w:lastColumn="0" w:noHBand="0" w:noVBand="1"/>
      </w:tblPr>
      <w:tblGrid>
        <w:gridCol w:w="9060"/>
      </w:tblGrid>
      <w:tr w:rsidR="000342D9" w:rsidRPr="00F6732B" w14:paraId="4EBF3397" w14:textId="77777777" w:rsidTr="701A2CC4">
        <w:tc>
          <w:tcPr>
            <w:tcW w:w="9212" w:type="dxa"/>
            <w:shd w:val="clear" w:color="auto" w:fill="F2F2F2" w:themeFill="background1" w:themeFillShade="F2"/>
          </w:tcPr>
          <w:p w14:paraId="0EC24AE0" w14:textId="33A18D2C" w:rsidR="000342D9" w:rsidRPr="00F6732B" w:rsidRDefault="00F850E6" w:rsidP="007562F3">
            <w:pPr>
              <w:rPr>
                <w:b/>
                <w:bCs/>
                <w:sz w:val="24"/>
                <w:szCs w:val="24"/>
              </w:rPr>
            </w:pPr>
            <w:r w:rsidRPr="4AB77C4F">
              <w:rPr>
                <w:b/>
                <w:bCs/>
                <w:sz w:val="24"/>
                <w:szCs w:val="24"/>
              </w:rPr>
              <w:t xml:space="preserve">4. </w:t>
            </w:r>
            <w:proofErr w:type="gramStart"/>
            <w:r w:rsidR="00FC4344" w:rsidRPr="4AB77C4F">
              <w:rPr>
                <w:b/>
                <w:bCs/>
                <w:sz w:val="24"/>
                <w:szCs w:val="24"/>
              </w:rPr>
              <w:t>Gegebenenfalls</w:t>
            </w:r>
            <w:proofErr w:type="gramEnd"/>
            <w:r w:rsidRPr="4AB77C4F">
              <w:rPr>
                <w:b/>
                <w:bCs/>
                <w:sz w:val="24"/>
                <w:szCs w:val="24"/>
              </w:rPr>
              <w:t xml:space="preserve"> Regelungen betreffend die Konsumation von Speisen und Getränken</w:t>
            </w:r>
          </w:p>
        </w:tc>
      </w:tr>
      <w:tr w:rsidR="000342D9" w:rsidRPr="00F6732B" w14:paraId="4F188DCB" w14:textId="77777777" w:rsidTr="701A2CC4">
        <w:tc>
          <w:tcPr>
            <w:tcW w:w="9212" w:type="dxa"/>
          </w:tcPr>
          <w:p w14:paraId="0C261555" w14:textId="77777777" w:rsidR="00F850E6" w:rsidRDefault="00F850E6" w:rsidP="007562F3">
            <w:pPr>
              <w:spacing w:after="120"/>
              <w:ind w:left="360"/>
              <w:rPr>
                <w:iCs/>
                <w:sz w:val="23"/>
                <w:szCs w:val="23"/>
                <w:u w:val="single"/>
              </w:rPr>
            </w:pPr>
          </w:p>
          <w:p w14:paraId="0D7F14CD" w14:textId="075655D0" w:rsidR="00F850E6" w:rsidRDefault="00F850E6" w:rsidP="4AB77C4F">
            <w:pPr>
              <w:spacing w:after="120"/>
              <w:ind w:left="360"/>
              <w:rPr>
                <w:sz w:val="23"/>
                <w:szCs w:val="23"/>
                <w:u w:val="single"/>
              </w:rPr>
            </w:pPr>
            <w:r w:rsidRPr="4AB77C4F">
              <w:rPr>
                <w:i/>
                <w:iCs/>
                <w:sz w:val="23"/>
                <w:szCs w:val="23"/>
              </w:rPr>
              <w:t>Maßnahmen, die eine geteilte Verwendung von Utensilien wie Trinkbechern etc. ausschließen, Konsumation im Sitzen</w:t>
            </w:r>
            <w:r w:rsidR="7D1D6091" w:rsidRPr="4AB77C4F">
              <w:rPr>
                <w:i/>
                <w:iCs/>
                <w:sz w:val="23"/>
                <w:szCs w:val="23"/>
              </w:rPr>
              <w:t xml:space="preserve"> und den dafür vorgesehenen Gegebenheiten</w:t>
            </w:r>
            <w:r w:rsidRPr="4AB77C4F">
              <w:rPr>
                <w:i/>
                <w:iCs/>
                <w:sz w:val="23"/>
                <w:szCs w:val="23"/>
              </w:rPr>
              <w:t>.</w:t>
            </w:r>
          </w:p>
          <w:p w14:paraId="6CFFFCE4" w14:textId="77777777" w:rsidR="00F850E6" w:rsidRDefault="00F850E6" w:rsidP="007562F3">
            <w:pPr>
              <w:spacing w:after="120"/>
              <w:ind w:left="360"/>
              <w:rPr>
                <w:iCs/>
                <w:sz w:val="23"/>
                <w:szCs w:val="23"/>
                <w:u w:val="single"/>
              </w:rPr>
            </w:pPr>
          </w:p>
          <w:p w14:paraId="4A9E6E90" w14:textId="77777777" w:rsidR="001934B8" w:rsidRPr="001934B8" w:rsidRDefault="000342D9" w:rsidP="001934B8">
            <w:pPr>
              <w:spacing w:after="120"/>
              <w:ind w:left="360"/>
              <w:rPr>
                <w:i/>
                <w:iCs/>
                <w:color w:val="808080" w:themeColor="background1" w:themeShade="80"/>
                <w:u w:val="single"/>
              </w:rPr>
            </w:pPr>
            <w:r w:rsidRPr="001934B8">
              <w:rPr>
                <w:i/>
                <w:iCs/>
                <w:color w:val="808080" w:themeColor="background1" w:themeShade="80"/>
                <w:u w:val="single"/>
              </w:rPr>
              <w:t>Beispiel:</w:t>
            </w:r>
          </w:p>
          <w:p w14:paraId="5F19B3D3" w14:textId="4EAC7E66" w:rsidR="001934B8" w:rsidRPr="001934B8" w:rsidRDefault="427A8E9A" w:rsidP="701A2CC4">
            <w:pPr>
              <w:pStyle w:val="Listenabsatz"/>
              <w:numPr>
                <w:ilvl w:val="0"/>
                <w:numId w:val="2"/>
              </w:numPr>
              <w:spacing w:after="120"/>
              <w:ind w:left="714" w:hanging="357"/>
              <w:contextualSpacing w:val="0"/>
              <w:rPr>
                <w:rFonts w:asciiTheme="minorHAnsi" w:eastAsiaTheme="minorEastAsia" w:hAnsiTheme="minorHAnsi"/>
                <w:i/>
                <w:iCs/>
                <w:color w:val="808080" w:themeColor="background1" w:themeShade="80"/>
              </w:rPr>
            </w:pPr>
            <w:r w:rsidRPr="701A2CC4">
              <w:rPr>
                <w:i/>
                <w:iCs/>
                <w:color w:val="808080" w:themeColor="background1" w:themeShade="80"/>
              </w:rPr>
              <w:t xml:space="preserve">Während und nach der Probe werden keine Getränke und Speisen angeboten.  </w:t>
            </w:r>
          </w:p>
          <w:p w14:paraId="3B045C5C" w14:textId="4CB2BA05" w:rsidR="001934B8" w:rsidRPr="001934B8" w:rsidRDefault="3C13F836" w:rsidP="701A2CC4">
            <w:pPr>
              <w:pStyle w:val="Listenabsatz"/>
              <w:numPr>
                <w:ilvl w:val="0"/>
                <w:numId w:val="2"/>
              </w:numPr>
              <w:spacing w:after="120"/>
              <w:ind w:left="714" w:hanging="357"/>
              <w:contextualSpacing w:val="0"/>
              <w:rPr>
                <w:i/>
                <w:iCs/>
                <w:color w:val="808080" w:themeColor="background1" w:themeShade="80"/>
              </w:rPr>
            </w:pPr>
            <w:r w:rsidRPr="701A2CC4">
              <w:rPr>
                <w:i/>
                <w:iCs/>
                <w:color w:val="808080" w:themeColor="background1" w:themeShade="80"/>
              </w:rPr>
              <w:t xml:space="preserve">Keine geteilte Verwendung von Trinkbehältern, etc. </w:t>
            </w:r>
          </w:p>
          <w:p w14:paraId="19B5F5DE" w14:textId="77777777" w:rsidR="001934B8" w:rsidRPr="001934B8" w:rsidRDefault="001934B8" w:rsidP="001934B8">
            <w:pPr>
              <w:pStyle w:val="Listenabsatz"/>
              <w:numPr>
                <w:ilvl w:val="0"/>
                <w:numId w:val="2"/>
              </w:numPr>
              <w:spacing w:after="120"/>
              <w:ind w:left="714" w:hanging="357"/>
              <w:contextualSpacing w:val="0"/>
              <w:rPr>
                <w:i/>
                <w:iCs/>
                <w:color w:val="808080" w:themeColor="background1" w:themeShade="80"/>
              </w:rPr>
            </w:pPr>
            <w:r w:rsidRPr="001934B8">
              <w:rPr>
                <w:i/>
                <w:iCs/>
                <w:color w:val="808080" w:themeColor="background1" w:themeShade="80"/>
              </w:rPr>
              <w:t xml:space="preserve">Konsumation im Sitzen. </w:t>
            </w:r>
          </w:p>
          <w:p w14:paraId="223E452A" w14:textId="77777777" w:rsidR="001934B8" w:rsidRPr="001934B8" w:rsidRDefault="001934B8" w:rsidP="001934B8">
            <w:pPr>
              <w:pStyle w:val="Listenabsatz"/>
              <w:numPr>
                <w:ilvl w:val="0"/>
                <w:numId w:val="2"/>
              </w:numPr>
              <w:spacing w:after="120"/>
              <w:ind w:left="714" w:hanging="357"/>
              <w:contextualSpacing w:val="0"/>
              <w:rPr>
                <w:i/>
                <w:iCs/>
                <w:color w:val="808080" w:themeColor="background1" w:themeShade="80"/>
              </w:rPr>
            </w:pPr>
            <w:r w:rsidRPr="001934B8">
              <w:rPr>
                <w:i/>
                <w:iCs/>
                <w:color w:val="808080" w:themeColor="background1" w:themeShade="80"/>
              </w:rPr>
              <w:t xml:space="preserve">Ablauf der Ausgabe von Getränken und Speisen regeln. </w:t>
            </w:r>
          </w:p>
          <w:p w14:paraId="5F1E2552" w14:textId="77777777" w:rsidR="000342D9" w:rsidRDefault="001934B8" w:rsidP="001934B8">
            <w:pPr>
              <w:pStyle w:val="Listenabsatz"/>
              <w:numPr>
                <w:ilvl w:val="0"/>
                <w:numId w:val="2"/>
              </w:numPr>
              <w:spacing w:after="120"/>
              <w:ind w:left="714" w:hanging="357"/>
              <w:contextualSpacing w:val="0"/>
              <w:rPr>
                <w:i/>
                <w:iCs/>
                <w:color w:val="808080" w:themeColor="background1" w:themeShade="80"/>
              </w:rPr>
            </w:pPr>
            <w:r w:rsidRPr="001934B8">
              <w:rPr>
                <w:i/>
                <w:iCs/>
                <w:color w:val="808080" w:themeColor="background1" w:themeShade="80"/>
              </w:rPr>
              <w:t xml:space="preserve">Selbstbedienung bei verpackten/abgedeckten Lebensmittel möglich. </w:t>
            </w:r>
          </w:p>
          <w:p w14:paraId="7AEF72EB" w14:textId="3690767B" w:rsidR="00F7118E" w:rsidRPr="00EF2DF8" w:rsidRDefault="00F7118E" w:rsidP="00F7118E">
            <w:pPr>
              <w:pStyle w:val="Listenabsatz"/>
              <w:spacing w:after="120"/>
              <w:ind w:left="714"/>
              <w:contextualSpacing w:val="0"/>
              <w:rPr>
                <w:i/>
                <w:iCs/>
                <w:color w:val="808080" w:themeColor="background1" w:themeShade="80"/>
              </w:rPr>
            </w:pPr>
          </w:p>
        </w:tc>
      </w:tr>
    </w:tbl>
    <w:p w14:paraId="2880B7CB" w14:textId="77777777" w:rsidR="000342D9" w:rsidRDefault="000342D9" w:rsidP="00344BEB">
      <w:pPr>
        <w:rPr>
          <w:sz w:val="6"/>
        </w:rPr>
      </w:pPr>
    </w:p>
    <w:p w14:paraId="3DB035FD" w14:textId="0A4E4144" w:rsidR="007772CF" w:rsidRDefault="007772CF" w:rsidP="00344BEB">
      <w:pPr>
        <w:rPr>
          <w:sz w:val="6"/>
        </w:rPr>
      </w:pPr>
    </w:p>
    <w:p w14:paraId="3E851BD6" w14:textId="77777777" w:rsidR="00F7118E" w:rsidRDefault="00F7118E">
      <w:r>
        <w:br w:type="page"/>
      </w:r>
    </w:p>
    <w:tbl>
      <w:tblPr>
        <w:tblStyle w:val="Tabellenraster"/>
        <w:tblW w:w="0" w:type="auto"/>
        <w:tblLook w:val="04A0" w:firstRow="1" w:lastRow="0" w:firstColumn="1" w:lastColumn="0" w:noHBand="0" w:noVBand="1"/>
      </w:tblPr>
      <w:tblGrid>
        <w:gridCol w:w="9060"/>
      </w:tblGrid>
      <w:tr w:rsidR="00985C26" w:rsidRPr="00F6732B" w14:paraId="1A197FC3" w14:textId="77777777" w:rsidTr="00F7118E">
        <w:tc>
          <w:tcPr>
            <w:tcW w:w="9060" w:type="dxa"/>
            <w:shd w:val="clear" w:color="auto" w:fill="F2F2F2" w:themeFill="background1" w:themeFillShade="F2"/>
          </w:tcPr>
          <w:p w14:paraId="121711FB" w14:textId="228AB66C" w:rsidR="00985C26" w:rsidRPr="00F6732B" w:rsidRDefault="00985C26" w:rsidP="007562F3">
            <w:pPr>
              <w:rPr>
                <w:b/>
                <w:bCs/>
                <w:sz w:val="24"/>
                <w:szCs w:val="24"/>
              </w:rPr>
            </w:pPr>
            <w:r>
              <w:rPr>
                <w:b/>
                <w:bCs/>
                <w:sz w:val="28"/>
                <w:szCs w:val="28"/>
              </w:rPr>
              <w:lastRenderedPageBreak/>
              <w:t>5. Regelungen zur Steuerung der Personenströme und Regulierung der Anzahl der Personen</w:t>
            </w:r>
          </w:p>
        </w:tc>
      </w:tr>
      <w:tr w:rsidR="00985C26" w:rsidRPr="00F6732B" w14:paraId="597BA213" w14:textId="77777777" w:rsidTr="00F7118E">
        <w:tc>
          <w:tcPr>
            <w:tcW w:w="9060" w:type="dxa"/>
          </w:tcPr>
          <w:p w14:paraId="7CB6AFDF" w14:textId="77777777" w:rsidR="000943FA" w:rsidRPr="00F7118E" w:rsidRDefault="000943FA" w:rsidP="007562F3">
            <w:pPr>
              <w:spacing w:after="120"/>
              <w:ind w:left="360"/>
              <w:rPr>
                <w:i/>
                <w:iCs/>
                <w:sz w:val="23"/>
                <w:szCs w:val="23"/>
              </w:rPr>
            </w:pPr>
          </w:p>
          <w:p w14:paraId="7C907906" w14:textId="723263DF" w:rsidR="000943FA" w:rsidRPr="00F7118E" w:rsidRDefault="000943FA" w:rsidP="007562F3">
            <w:pPr>
              <w:spacing w:after="120"/>
              <w:ind w:left="360"/>
              <w:rPr>
                <w:i/>
                <w:iCs/>
                <w:sz w:val="23"/>
                <w:szCs w:val="23"/>
              </w:rPr>
            </w:pPr>
            <w:r w:rsidRPr="00F7118E">
              <w:rPr>
                <w:i/>
                <w:iCs/>
                <w:sz w:val="23"/>
                <w:szCs w:val="23"/>
              </w:rPr>
              <w:t xml:space="preserve">Ist es möglich zwischen </w:t>
            </w:r>
            <w:r w:rsidR="00F7118E" w:rsidRPr="00F7118E">
              <w:rPr>
                <w:i/>
                <w:iCs/>
                <w:sz w:val="23"/>
                <w:szCs w:val="23"/>
              </w:rPr>
              <w:t>mehreren</w:t>
            </w:r>
            <w:r w:rsidRPr="00F7118E">
              <w:rPr>
                <w:i/>
                <w:iCs/>
                <w:sz w:val="23"/>
                <w:szCs w:val="23"/>
              </w:rPr>
              <w:t xml:space="preserve"> Gruppen den Abstand einzuhalten? Sind Maßnahmen wie zeitliche Staffelungen oder Terminvereinbarungen möglich? Gibt es ein Einbahnleitsystem?</w:t>
            </w:r>
          </w:p>
          <w:p w14:paraId="53CA5F2E" w14:textId="77777777" w:rsidR="00F7118E" w:rsidRDefault="00F7118E" w:rsidP="00F7118E">
            <w:pPr>
              <w:pStyle w:val="Listenabsatz"/>
              <w:spacing w:after="120"/>
              <w:contextualSpacing w:val="0"/>
              <w:rPr>
                <w:i/>
                <w:iCs/>
                <w:color w:val="808080" w:themeColor="background1" w:themeShade="80"/>
              </w:rPr>
            </w:pPr>
          </w:p>
          <w:p w14:paraId="1996FE8D" w14:textId="77777777" w:rsidR="005975EB" w:rsidRDefault="005975EB" w:rsidP="005975EB">
            <w:pPr>
              <w:spacing w:after="120"/>
              <w:ind w:left="360"/>
              <w:rPr>
                <w:iCs/>
                <w:sz w:val="23"/>
                <w:szCs w:val="23"/>
                <w:u w:val="single"/>
              </w:rPr>
            </w:pPr>
          </w:p>
          <w:p w14:paraId="50B036A6" w14:textId="77777777" w:rsidR="005975EB" w:rsidRPr="001934B8" w:rsidRDefault="005975EB" w:rsidP="005975EB">
            <w:pPr>
              <w:spacing w:after="120"/>
              <w:ind w:left="360"/>
              <w:rPr>
                <w:i/>
                <w:iCs/>
                <w:color w:val="808080" w:themeColor="background1" w:themeShade="80"/>
                <w:u w:val="single"/>
              </w:rPr>
            </w:pPr>
            <w:r w:rsidRPr="001934B8">
              <w:rPr>
                <w:i/>
                <w:iCs/>
                <w:color w:val="808080" w:themeColor="background1" w:themeShade="80"/>
                <w:u w:val="single"/>
              </w:rPr>
              <w:t>Beispiel:</w:t>
            </w:r>
          </w:p>
          <w:p w14:paraId="5B600280" w14:textId="77777777" w:rsidR="005975EB" w:rsidRPr="005975EB" w:rsidRDefault="005975EB" w:rsidP="005975EB">
            <w:pPr>
              <w:pStyle w:val="Listenabsatz"/>
              <w:numPr>
                <w:ilvl w:val="0"/>
                <w:numId w:val="2"/>
              </w:numPr>
              <w:spacing w:after="120"/>
              <w:ind w:left="714" w:hanging="357"/>
              <w:contextualSpacing w:val="0"/>
              <w:rPr>
                <w:i/>
                <w:iCs/>
                <w:color w:val="808080" w:themeColor="background1" w:themeShade="80"/>
              </w:rPr>
            </w:pPr>
            <w:r w:rsidRPr="005975EB">
              <w:rPr>
                <w:i/>
                <w:iCs/>
                <w:color w:val="808080" w:themeColor="background1" w:themeShade="80"/>
              </w:rPr>
              <w:t xml:space="preserve">Vermeidung von Ansammlungen beim Eintreffen und Verlassen der Einrichtung. </w:t>
            </w:r>
          </w:p>
          <w:p w14:paraId="556F0DC7" w14:textId="77777777" w:rsidR="005975EB" w:rsidRPr="005975EB" w:rsidRDefault="005975EB" w:rsidP="005975EB">
            <w:pPr>
              <w:pStyle w:val="Listenabsatz"/>
              <w:numPr>
                <w:ilvl w:val="0"/>
                <w:numId w:val="2"/>
              </w:numPr>
              <w:spacing w:after="120"/>
              <w:ind w:left="714" w:hanging="357"/>
              <w:contextualSpacing w:val="0"/>
              <w:rPr>
                <w:i/>
                <w:iCs/>
                <w:color w:val="808080" w:themeColor="background1" w:themeShade="80"/>
              </w:rPr>
            </w:pPr>
            <w:r w:rsidRPr="005975EB">
              <w:rPr>
                <w:i/>
                <w:iCs/>
                <w:color w:val="808080" w:themeColor="background1" w:themeShade="80"/>
              </w:rPr>
              <w:t xml:space="preserve">Zeitliche Staffelung zum Beispiel durch Programmgestaltung. </w:t>
            </w:r>
          </w:p>
          <w:p w14:paraId="11802B10" w14:textId="77777777" w:rsidR="005975EB" w:rsidRPr="005975EB" w:rsidRDefault="005975EB" w:rsidP="005975EB">
            <w:pPr>
              <w:pStyle w:val="Listenabsatz"/>
              <w:numPr>
                <w:ilvl w:val="0"/>
                <w:numId w:val="2"/>
              </w:numPr>
              <w:spacing w:after="120"/>
              <w:ind w:left="714" w:hanging="357"/>
              <w:contextualSpacing w:val="0"/>
              <w:rPr>
                <w:i/>
                <w:iCs/>
                <w:color w:val="808080" w:themeColor="background1" w:themeShade="80"/>
              </w:rPr>
            </w:pPr>
            <w:r w:rsidRPr="005975EB">
              <w:rPr>
                <w:i/>
                <w:iCs/>
                <w:color w:val="808080" w:themeColor="background1" w:themeShade="80"/>
              </w:rPr>
              <w:t xml:space="preserve">Terminvereinbarungen werden empfohlen. Vorherige Terminvereinbarungen sind am besten schriftlich (Mail, Chat, etc.) zu bestätigen. </w:t>
            </w:r>
          </w:p>
          <w:p w14:paraId="2170EC20" w14:textId="77777777" w:rsidR="005975EB" w:rsidRPr="005975EB" w:rsidRDefault="005975EB" w:rsidP="005975EB">
            <w:pPr>
              <w:pStyle w:val="Listenabsatz"/>
              <w:numPr>
                <w:ilvl w:val="0"/>
                <w:numId w:val="2"/>
              </w:numPr>
              <w:spacing w:after="120"/>
              <w:ind w:left="714" w:hanging="357"/>
              <w:contextualSpacing w:val="0"/>
              <w:rPr>
                <w:i/>
                <w:iCs/>
                <w:color w:val="808080" w:themeColor="background1" w:themeShade="80"/>
              </w:rPr>
            </w:pPr>
            <w:r w:rsidRPr="005975EB">
              <w:rPr>
                <w:i/>
                <w:iCs/>
                <w:color w:val="808080" w:themeColor="background1" w:themeShade="80"/>
              </w:rPr>
              <w:t xml:space="preserve">Festlegen eines Einbahnleitsystems. </w:t>
            </w:r>
          </w:p>
          <w:p w14:paraId="2D5D1893" w14:textId="5AEFCFE9" w:rsidR="005975EB" w:rsidRDefault="005975EB" w:rsidP="005975EB">
            <w:pPr>
              <w:pStyle w:val="Listenabsatz"/>
              <w:numPr>
                <w:ilvl w:val="0"/>
                <w:numId w:val="2"/>
              </w:numPr>
              <w:spacing w:after="120"/>
              <w:ind w:left="714" w:hanging="357"/>
              <w:contextualSpacing w:val="0"/>
              <w:rPr>
                <w:i/>
                <w:iCs/>
                <w:color w:val="808080" w:themeColor="background1" w:themeShade="80"/>
              </w:rPr>
            </w:pPr>
            <w:r w:rsidRPr="005975EB">
              <w:rPr>
                <w:i/>
                <w:iCs/>
                <w:color w:val="808080" w:themeColor="background1" w:themeShade="80"/>
              </w:rPr>
              <w:t xml:space="preserve">Die Steuerung der Besucherströme ist so zu gestalten, dass es zu keinen Ansammlungen von größeren Personengruppen kommt. Besondere Bedeutung kommt hierbei Orten zu, bei denen es erfahrungsgemäß zu Personenansammlungen kommt. Diese sind beispielsweise: Eingangs- und Ausgangsbereich, Garderoben, Sanitäranlagen. </w:t>
            </w:r>
          </w:p>
          <w:p w14:paraId="3D0810CF" w14:textId="36477986" w:rsidR="004A2E39" w:rsidRPr="005975EB" w:rsidRDefault="004A2E39" w:rsidP="004A2E39">
            <w:pPr>
              <w:pStyle w:val="Listenabsatz"/>
              <w:spacing w:after="120"/>
              <w:ind w:left="714"/>
              <w:contextualSpacing w:val="0"/>
              <w:rPr>
                <w:i/>
                <w:iCs/>
                <w:color w:val="808080" w:themeColor="background1" w:themeShade="80"/>
              </w:rPr>
            </w:pPr>
          </w:p>
          <w:p w14:paraId="7C4AB7D7" w14:textId="042A86A3" w:rsidR="00985C26" w:rsidRPr="00EF2DF8" w:rsidRDefault="00985C26" w:rsidP="00F7118E">
            <w:pPr>
              <w:pStyle w:val="Listenabsatz"/>
              <w:spacing w:after="120"/>
              <w:contextualSpacing w:val="0"/>
              <w:rPr>
                <w:i/>
                <w:iCs/>
                <w:color w:val="808080" w:themeColor="background1" w:themeShade="80"/>
              </w:rPr>
            </w:pPr>
            <w:r w:rsidRPr="00EF2DF8">
              <w:rPr>
                <w:i/>
                <w:iCs/>
                <w:color w:val="808080" w:themeColor="background1" w:themeShade="80"/>
              </w:rPr>
              <w:t xml:space="preserve"> </w:t>
            </w:r>
          </w:p>
        </w:tc>
      </w:tr>
    </w:tbl>
    <w:p w14:paraId="772A7CFB" w14:textId="34099AA0" w:rsidR="00985C26" w:rsidRDefault="00985C26" w:rsidP="00344BEB">
      <w:pPr>
        <w:rPr>
          <w:sz w:val="6"/>
        </w:rPr>
      </w:pPr>
    </w:p>
    <w:p w14:paraId="6F7DC643" w14:textId="77A0BCD1" w:rsidR="00985C26" w:rsidRDefault="00985C26" w:rsidP="00344BEB">
      <w:pPr>
        <w:rPr>
          <w:sz w:val="6"/>
        </w:rPr>
      </w:pPr>
    </w:p>
    <w:p w14:paraId="6C788CBE" w14:textId="67BC47BD" w:rsidR="000943FA" w:rsidRDefault="000943FA" w:rsidP="00344BEB">
      <w:pPr>
        <w:rPr>
          <w:sz w:val="6"/>
        </w:rPr>
      </w:pPr>
    </w:p>
    <w:tbl>
      <w:tblPr>
        <w:tblStyle w:val="Tabellenraster"/>
        <w:tblW w:w="0" w:type="auto"/>
        <w:tblLook w:val="04A0" w:firstRow="1" w:lastRow="0" w:firstColumn="1" w:lastColumn="0" w:noHBand="0" w:noVBand="1"/>
      </w:tblPr>
      <w:tblGrid>
        <w:gridCol w:w="9060"/>
      </w:tblGrid>
      <w:tr w:rsidR="000943FA" w:rsidRPr="00F6732B" w14:paraId="2AD0151E" w14:textId="77777777" w:rsidTr="007562F3">
        <w:tc>
          <w:tcPr>
            <w:tcW w:w="9212" w:type="dxa"/>
            <w:shd w:val="clear" w:color="auto" w:fill="F2F2F2" w:themeFill="background1" w:themeFillShade="F2"/>
          </w:tcPr>
          <w:p w14:paraId="7F243347" w14:textId="78D5F65C" w:rsidR="000943FA" w:rsidRPr="00F6732B" w:rsidRDefault="00571471" w:rsidP="007562F3">
            <w:pPr>
              <w:rPr>
                <w:b/>
                <w:bCs/>
                <w:sz w:val="24"/>
                <w:szCs w:val="24"/>
              </w:rPr>
            </w:pPr>
            <w:r>
              <w:rPr>
                <w:b/>
                <w:bCs/>
                <w:sz w:val="28"/>
                <w:szCs w:val="28"/>
              </w:rPr>
              <w:t>6. Regelungen betreffend Entzerrungsmaßnahmen, wie Absperrungen und Bodenmarkierungen</w:t>
            </w:r>
          </w:p>
        </w:tc>
      </w:tr>
      <w:tr w:rsidR="000943FA" w:rsidRPr="00F6732B" w14:paraId="6C4C80F3" w14:textId="77777777" w:rsidTr="005C70DC">
        <w:tc>
          <w:tcPr>
            <w:tcW w:w="9212" w:type="dxa"/>
            <w:shd w:val="clear" w:color="auto" w:fill="FFFFFF" w:themeFill="background1"/>
          </w:tcPr>
          <w:p w14:paraId="4EE6E36E" w14:textId="77777777" w:rsidR="00571471" w:rsidRDefault="00571471" w:rsidP="007562F3">
            <w:pPr>
              <w:spacing w:after="120"/>
              <w:ind w:left="360"/>
              <w:rPr>
                <w:iCs/>
                <w:sz w:val="23"/>
                <w:szCs w:val="23"/>
                <w:u w:val="single"/>
              </w:rPr>
            </w:pPr>
          </w:p>
          <w:p w14:paraId="172AF0CF" w14:textId="14944FF3" w:rsidR="00571471" w:rsidRPr="005975EB" w:rsidRDefault="00571471" w:rsidP="007562F3">
            <w:pPr>
              <w:spacing w:after="120"/>
              <w:ind w:left="360"/>
              <w:rPr>
                <w:i/>
                <w:iCs/>
                <w:sz w:val="23"/>
                <w:szCs w:val="23"/>
              </w:rPr>
            </w:pPr>
            <w:r w:rsidRPr="005975EB">
              <w:rPr>
                <w:i/>
                <w:iCs/>
                <w:sz w:val="23"/>
                <w:szCs w:val="23"/>
              </w:rPr>
              <w:t>Sind Maßnahmen wie zeitliche Staffelungen oder Terminvereinbarungen möglich?</w:t>
            </w:r>
            <w:r w:rsidR="00786DF4">
              <w:rPr>
                <w:i/>
                <w:iCs/>
                <w:sz w:val="23"/>
                <w:szCs w:val="23"/>
              </w:rPr>
              <w:t xml:space="preserve"> Sitzplan im Vorfeld festlegen. </w:t>
            </w:r>
          </w:p>
          <w:p w14:paraId="4CC5FAB9" w14:textId="77777777" w:rsidR="005975EB" w:rsidRDefault="005975EB" w:rsidP="005975EB">
            <w:pPr>
              <w:spacing w:after="120"/>
              <w:ind w:left="360"/>
              <w:rPr>
                <w:iCs/>
                <w:sz w:val="23"/>
                <w:szCs w:val="23"/>
                <w:u w:val="single"/>
              </w:rPr>
            </w:pPr>
          </w:p>
          <w:p w14:paraId="62305BC1" w14:textId="77777777" w:rsidR="005975EB" w:rsidRPr="001934B8" w:rsidRDefault="005975EB" w:rsidP="005975EB">
            <w:pPr>
              <w:spacing w:after="120"/>
              <w:ind w:left="360"/>
              <w:rPr>
                <w:i/>
                <w:iCs/>
                <w:color w:val="808080" w:themeColor="background1" w:themeShade="80"/>
                <w:u w:val="single"/>
              </w:rPr>
            </w:pPr>
            <w:r w:rsidRPr="001934B8">
              <w:rPr>
                <w:i/>
                <w:iCs/>
                <w:color w:val="808080" w:themeColor="background1" w:themeShade="80"/>
                <w:u w:val="single"/>
              </w:rPr>
              <w:t>Beispiel:</w:t>
            </w:r>
          </w:p>
          <w:p w14:paraId="57609C59" w14:textId="206F3C56" w:rsidR="00AC7AE5" w:rsidRDefault="00AC7AE5" w:rsidP="00AC7AE5">
            <w:pPr>
              <w:pStyle w:val="Listenabsatz"/>
              <w:numPr>
                <w:ilvl w:val="0"/>
                <w:numId w:val="2"/>
              </w:numPr>
              <w:spacing w:after="120"/>
              <w:contextualSpacing w:val="0"/>
              <w:rPr>
                <w:i/>
                <w:iCs/>
                <w:color w:val="808080" w:themeColor="background1" w:themeShade="80"/>
              </w:rPr>
            </w:pPr>
            <w:r w:rsidRPr="00AC7AE5">
              <w:rPr>
                <w:i/>
                <w:iCs/>
                <w:color w:val="808080" w:themeColor="background1" w:themeShade="80"/>
              </w:rPr>
              <w:t xml:space="preserve">Markierungen anbringen. </w:t>
            </w:r>
          </w:p>
          <w:p w14:paraId="666A6962" w14:textId="1882FBC4" w:rsidR="00AC7AE5" w:rsidRDefault="00AC7AE5" w:rsidP="00AC7AE5">
            <w:pPr>
              <w:pStyle w:val="Listenabsatz"/>
              <w:numPr>
                <w:ilvl w:val="0"/>
                <w:numId w:val="2"/>
              </w:numPr>
              <w:spacing w:after="120"/>
              <w:contextualSpacing w:val="0"/>
              <w:rPr>
                <w:i/>
                <w:iCs/>
                <w:color w:val="808080" w:themeColor="background1" w:themeShade="80"/>
              </w:rPr>
            </w:pPr>
            <w:r>
              <w:rPr>
                <w:i/>
                <w:iCs/>
                <w:color w:val="808080" w:themeColor="background1" w:themeShade="80"/>
              </w:rPr>
              <w:t xml:space="preserve">Sitzplan </w:t>
            </w:r>
          </w:p>
          <w:p w14:paraId="71F1F2E8" w14:textId="77777777" w:rsidR="00712AB5" w:rsidRPr="00EF2DF8" w:rsidRDefault="00712AB5" w:rsidP="00712AB5">
            <w:pPr>
              <w:pStyle w:val="Listenabsatz"/>
              <w:numPr>
                <w:ilvl w:val="1"/>
                <w:numId w:val="2"/>
              </w:numPr>
              <w:spacing w:after="80" w:line="259" w:lineRule="auto"/>
              <w:ind w:left="1134"/>
              <w:contextualSpacing w:val="0"/>
              <w:rPr>
                <w:color w:val="808080" w:themeColor="background1" w:themeShade="80"/>
                <w:sz w:val="23"/>
                <w:szCs w:val="23"/>
              </w:rPr>
            </w:pPr>
            <w:r w:rsidRPr="00EF2DF8">
              <w:rPr>
                <w:color w:val="808080" w:themeColor="background1" w:themeShade="80"/>
                <w:sz w:val="23"/>
                <w:szCs w:val="23"/>
              </w:rPr>
              <w:t>Fotoprotokoll wird empfohlen, um die konkreten Sitznachbarschaften zu dokumentieren.</w:t>
            </w:r>
          </w:p>
          <w:p w14:paraId="46FE2E8D" w14:textId="77777777" w:rsidR="00712AB5" w:rsidRPr="00EF2DF8" w:rsidRDefault="00712AB5" w:rsidP="00712AB5">
            <w:pPr>
              <w:pStyle w:val="Listenabsatz"/>
              <w:numPr>
                <w:ilvl w:val="1"/>
                <w:numId w:val="2"/>
              </w:numPr>
              <w:spacing w:after="80" w:line="259" w:lineRule="auto"/>
              <w:ind w:left="1134"/>
              <w:contextualSpacing w:val="0"/>
              <w:rPr>
                <w:color w:val="808080" w:themeColor="background1" w:themeShade="80"/>
                <w:sz w:val="23"/>
                <w:szCs w:val="23"/>
              </w:rPr>
            </w:pPr>
            <w:r w:rsidRPr="00EF2DF8">
              <w:rPr>
                <w:color w:val="808080" w:themeColor="background1" w:themeShade="80"/>
                <w:sz w:val="23"/>
                <w:szCs w:val="23"/>
              </w:rPr>
              <w:t xml:space="preserve">Ein Sitzplan wird am Beginn der Veranstaltung erstellt und eingehalten. </w:t>
            </w:r>
          </w:p>
          <w:p w14:paraId="204CA48D" w14:textId="77777777" w:rsidR="00712AB5" w:rsidRPr="00EF2DF8" w:rsidRDefault="00712AB5" w:rsidP="00712AB5">
            <w:pPr>
              <w:pStyle w:val="Listenabsatz"/>
              <w:numPr>
                <w:ilvl w:val="1"/>
                <w:numId w:val="2"/>
              </w:numPr>
              <w:spacing w:after="80" w:line="259" w:lineRule="auto"/>
              <w:ind w:left="1134"/>
              <w:contextualSpacing w:val="0"/>
              <w:rPr>
                <w:color w:val="808080" w:themeColor="background1" w:themeShade="80"/>
                <w:sz w:val="23"/>
                <w:szCs w:val="23"/>
              </w:rPr>
            </w:pPr>
            <w:r w:rsidRPr="00EF2DF8">
              <w:rPr>
                <w:color w:val="808080" w:themeColor="background1" w:themeShade="80"/>
                <w:sz w:val="23"/>
                <w:szCs w:val="23"/>
              </w:rPr>
              <w:t xml:space="preserve">Eine Methode, um die Sitzordnung einzuhalten, auflisten. </w:t>
            </w:r>
          </w:p>
          <w:p w14:paraId="7401539F" w14:textId="684F5C9D" w:rsidR="00712AB5" w:rsidRPr="00AC7AE5" w:rsidRDefault="00164C60" w:rsidP="00164C60">
            <w:pPr>
              <w:pStyle w:val="Listenabsatz"/>
              <w:numPr>
                <w:ilvl w:val="0"/>
                <w:numId w:val="2"/>
              </w:numPr>
              <w:spacing w:after="120"/>
              <w:contextualSpacing w:val="0"/>
              <w:rPr>
                <w:i/>
                <w:iCs/>
                <w:color w:val="808080" w:themeColor="background1" w:themeShade="80"/>
              </w:rPr>
            </w:pPr>
            <w:r>
              <w:rPr>
                <w:i/>
                <w:iCs/>
                <w:color w:val="808080" w:themeColor="background1" w:themeShade="80"/>
              </w:rPr>
              <w:t>Teilproben</w:t>
            </w:r>
          </w:p>
          <w:p w14:paraId="49F58DC4" w14:textId="35662D9B" w:rsidR="000943FA" w:rsidRPr="00EF2DF8" w:rsidRDefault="000943FA" w:rsidP="00AC7AE5">
            <w:pPr>
              <w:pStyle w:val="Listenabsatz"/>
              <w:spacing w:after="120"/>
              <w:contextualSpacing w:val="0"/>
              <w:rPr>
                <w:i/>
                <w:iCs/>
                <w:color w:val="808080" w:themeColor="background1" w:themeShade="80"/>
              </w:rPr>
            </w:pPr>
            <w:r w:rsidRPr="00EF2DF8">
              <w:rPr>
                <w:i/>
                <w:iCs/>
                <w:color w:val="808080" w:themeColor="background1" w:themeShade="80"/>
              </w:rPr>
              <w:t xml:space="preserve"> </w:t>
            </w:r>
          </w:p>
        </w:tc>
      </w:tr>
    </w:tbl>
    <w:p w14:paraId="3D18FB19" w14:textId="0265B4F8" w:rsidR="000943FA" w:rsidRDefault="000943FA" w:rsidP="00344BEB">
      <w:pPr>
        <w:rPr>
          <w:sz w:val="6"/>
        </w:rPr>
      </w:pPr>
    </w:p>
    <w:p w14:paraId="12DC3B21" w14:textId="77777777" w:rsidR="000943FA" w:rsidRDefault="000943FA" w:rsidP="00344BEB">
      <w:pPr>
        <w:rPr>
          <w:sz w:val="6"/>
        </w:rPr>
      </w:pPr>
    </w:p>
    <w:p w14:paraId="7A1EFE84" w14:textId="77777777" w:rsidR="00985C26" w:rsidRDefault="00985C26" w:rsidP="00344BEB">
      <w:pPr>
        <w:rPr>
          <w:sz w:val="6"/>
        </w:rPr>
      </w:pPr>
    </w:p>
    <w:tbl>
      <w:tblPr>
        <w:tblStyle w:val="Tabellenraster"/>
        <w:tblW w:w="0" w:type="auto"/>
        <w:tblLook w:val="04A0" w:firstRow="1" w:lastRow="0" w:firstColumn="1" w:lastColumn="0" w:noHBand="0" w:noVBand="1"/>
      </w:tblPr>
      <w:tblGrid>
        <w:gridCol w:w="9060"/>
      </w:tblGrid>
      <w:tr w:rsidR="000A4B0D" w:rsidRPr="00F6732B" w14:paraId="4AF397C2" w14:textId="77777777" w:rsidTr="701A2CC4">
        <w:tc>
          <w:tcPr>
            <w:tcW w:w="9212" w:type="dxa"/>
            <w:shd w:val="clear" w:color="auto" w:fill="F2F2F2" w:themeFill="background1" w:themeFillShade="F2"/>
          </w:tcPr>
          <w:p w14:paraId="28C28EF8" w14:textId="4793A4C9" w:rsidR="000A4B0D" w:rsidRPr="00F6732B" w:rsidRDefault="00571471" w:rsidP="007562F3">
            <w:pPr>
              <w:rPr>
                <w:b/>
                <w:bCs/>
                <w:sz w:val="24"/>
                <w:szCs w:val="24"/>
              </w:rPr>
            </w:pPr>
            <w:r>
              <w:rPr>
                <w:b/>
                <w:bCs/>
                <w:sz w:val="28"/>
                <w:szCs w:val="28"/>
              </w:rPr>
              <w:t>7. Vorgaben zur Schulung der Mitarbeiter in Bezug auf Hygienemaßnahmen und die Durchführung eines SARS-CoV-2-Antigentests</w:t>
            </w:r>
          </w:p>
        </w:tc>
      </w:tr>
      <w:tr w:rsidR="000A4B0D" w:rsidRPr="00F6732B" w14:paraId="66807C1B" w14:textId="77777777" w:rsidTr="701A2CC4">
        <w:tc>
          <w:tcPr>
            <w:tcW w:w="9212" w:type="dxa"/>
          </w:tcPr>
          <w:p w14:paraId="3D9A0B23" w14:textId="77777777" w:rsidR="005E1C9A" w:rsidRPr="00786DF4" w:rsidRDefault="005E1C9A" w:rsidP="007562F3">
            <w:pPr>
              <w:spacing w:after="120"/>
              <w:ind w:left="360"/>
              <w:rPr>
                <w:i/>
                <w:iCs/>
                <w:sz w:val="23"/>
                <w:szCs w:val="23"/>
              </w:rPr>
            </w:pPr>
          </w:p>
          <w:p w14:paraId="6B230D9A" w14:textId="1DB17E72" w:rsidR="005E1C9A" w:rsidRPr="00786DF4" w:rsidRDefault="005E1C9A" w:rsidP="007562F3">
            <w:pPr>
              <w:spacing w:after="120"/>
              <w:ind w:left="360"/>
              <w:rPr>
                <w:i/>
                <w:iCs/>
                <w:sz w:val="23"/>
                <w:szCs w:val="23"/>
              </w:rPr>
            </w:pPr>
            <w:r w:rsidRPr="00786DF4">
              <w:rPr>
                <w:i/>
                <w:iCs/>
                <w:sz w:val="23"/>
                <w:szCs w:val="23"/>
              </w:rPr>
              <w:t xml:space="preserve">Erklärvideos, Empfehlungen &amp; Plakate des Roten Kreuzes unter: </w:t>
            </w:r>
            <w:hyperlink r:id="rId19" w:history="1">
              <w:r w:rsidR="00957DA8" w:rsidRPr="00957DA8">
                <w:rPr>
                  <w:rStyle w:val="Hyperlink"/>
                  <w:i/>
                  <w:iCs/>
                  <w:sz w:val="20"/>
                  <w:szCs w:val="20"/>
                </w:rPr>
                <w:t>https://www.bmbwf.gv.at/Ministerium/Informationspflicht/corona/corona_schutz.html</w:t>
              </w:r>
            </w:hyperlink>
            <w:r w:rsidR="00957DA8">
              <w:rPr>
                <w:i/>
                <w:iCs/>
                <w:sz w:val="23"/>
                <w:szCs w:val="23"/>
              </w:rPr>
              <w:t xml:space="preserve"> </w:t>
            </w:r>
          </w:p>
          <w:p w14:paraId="048339B6" w14:textId="6027F39B" w:rsidR="005E1C9A" w:rsidRPr="00786DF4" w:rsidRDefault="005E1C9A" w:rsidP="007562F3">
            <w:pPr>
              <w:spacing w:after="120"/>
              <w:ind w:left="360"/>
              <w:rPr>
                <w:i/>
                <w:iCs/>
                <w:sz w:val="23"/>
                <w:szCs w:val="23"/>
              </w:rPr>
            </w:pPr>
          </w:p>
          <w:p w14:paraId="32048548" w14:textId="77777777" w:rsidR="00957DA8" w:rsidRPr="001934B8" w:rsidRDefault="00957DA8" w:rsidP="00957DA8">
            <w:pPr>
              <w:spacing w:after="120"/>
              <w:ind w:left="360"/>
              <w:rPr>
                <w:i/>
                <w:iCs/>
                <w:color w:val="808080" w:themeColor="background1" w:themeShade="80"/>
                <w:u w:val="single"/>
              </w:rPr>
            </w:pPr>
            <w:r w:rsidRPr="001934B8">
              <w:rPr>
                <w:i/>
                <w:iCs/>
                <w:color w:val="808080" w:themeColor="background1" w:themeShade="80"/>
                <w:u w:val="single"/>
              </w:rPr>
              <w:t>Beispiel:</w:t>
            </w:r>
          </w:p>
          <w:p w14:paraId="60F23D55" w14:textId="77777777" w:rsidR="00786DF4" w:rsidRPr="00786DF4" w:rsidRDefault="00786DF4" w:rsidP="00786DF4">
            <w:pPr>
              <w:pStyle w:val="Listenabsatz"/>
              <w:numPr>
                <w:ilvl w:val="0"/>
                <w:numId w:val="2"/>
              </w:numPr>
              <w:spacing w:after="120"/>
              <w:contextualSpacing w:val="0"/>
              <w:rPr>
                <w:i/>
                <w:iCs/>
                <w:color w:val="808080" w:themeColor="background1" w:themeShade="80"/>
              </w:rPr>
            </w:pPr>
            <w:r w:rsidRPr="00786DF4">
              <w:rPr>
                <w:i/>
                <w:iCs/>
                <w:color w:val="808080" w:themeColor="background1" w:themeShade="80"/>
              </w:rPr>
              <w:t xml:space="preserve">Altersadäquate Aufklärung der Kinder/Jugendlichen über Hygiene (Husten/Niesen in die Armbeuge, einmaliger Gebrauch von Taschentüchern etc.). </w:t>
            </w:r>
          </w:p>
          <w:p w14:paraId="064FB5FE" w14:textId="77777777" w:rsidR="00C71301" w:rsidRPr="00BC6986" w:rsidRDefault="00800A29" w:rsidP="701A2CC4">
            <w:pPr>
              <w:pStyle w:val="Listenabsatz"/>
              <w:numPr>
                <w:ilvl w:val="0"/>
                <w:numId w:val="2"/>
              </w:numPr>
              <w:spacing w:after="120"/>
              <w:contextualSpacing w:val="0"/>
              <w:rPr>
                <w:i/>
                <w:iCs/>
                <w:color w:val="808080" w:themeColor="background1" w:themeShade="80"/>
              </w:rPr>
            </w:pPr>
            <w:r w:rsidRPr="008F348D">
              <w:rPr>
                <w:i/>
                <w:iCs/>
                <w:color w:val="808080" w:themeColor="background1" w:themeShade="80"/>
              </w:rPr>
              <w:t xml:space="preserve">Allen Mitgliedern ist dieses Präventionskonzept zugänglich (Aushang, digital oder postalisch zur Verfügung gestellt). </w:t>
            </w:r>
          </w:p>
          <w:p w14:paraId="1E547A3C" w14:textId="5598F91D" w:rsidR="7E6ACB54" w:rsidRPr="008F348D" w:rsidRDefault="7E6ACB54" w:rsidP="701A2CC4">
            <w:pPr>
              <w:pStyle w:val="Listenabsatz"/>
              <w:numPr>
                <w:ilvl w:val="0"/>
                <w:numId w:val="2"/>
              </w:numPr>
              <w:spacing w:after="120"/>
              <w:contextualSpacing w:val="0"/>
              <w:rPr>
                <w:i/>
                <w:iCs/>
                <w:color w:val="808080" w:themeColor="background1" w:themeShade="80"/>
              </w:rPr>
            </w:pPr>
            <w:r w:rsidRPr="008F348D">
              <w:rPr>
                <w:i/>
                <w:iCs/>
                <w:color w:val="808080" w:themeColor="background1" w:themeShade="80"/>
              </w:rPr>
              <w:t xml:space="preserve">Information bezüglich </w:t>
            </w:r>
            <w:r w:rsidR="2A16DCA1" w:rsidRPr="008F348D">
              <w:rPr>
                <w:i/>
                <w:iCs/>
                <w:color w:val="808080" w:themeColor="background1" w:themeShade="80"/>
              </w:rPr>
              <w:t>der</w:t>
            </w:r>
            <w:r w:rsidR="02A5ADA4" w:rsidRPr="008F348D">
              <w:rPr>
                <w:i/>
                <w:iCs/>
                <w:color w:val="808080" w:themeColor="background1" w:themeShade="80"/>
              </w:rPr>
              <w:t xml:space="preserve"> </w:t>
            </w:r>
            <w:r w:rsidR="24D27164" w:rsidRPr="008F348D">
              <w:rPr>
                <w:i/>
                <w:iCs/>
                <w:color w:val="808080" w:themeColor="background1" w:themeShade="80"/>
              </w:rPr>
              <w:t>3-G-Regel bei Zutritt</w:t>
            </w:r>
            <w:r w:rsidR="02A5ADA4" w:rsidRPr="008F348D">
              <w:rPr>
                <w:i/>
                <w:iCs/>
                <w:color w:val="808080" w:themeColor="background1" w:themeShade="80"/>
              </w:rPr>
              <w:t xml:space="preserve"> </w:t>
            </w:r>
            <w:r w:rsidR="353D052F" w:rsidRPr="008F348D">
              <w:rPr>
                <w:i/>
                <w:iCs/>
                <w:color w:val="808080" w:themeColor="background1" w:themeShade="80"/>
              </w:rPr>
              <w:t xml:space="preserve">(Anhang) </w:t>
            </w:r>
          </w:p>
          <w:p w14:paraId="5635C800" w14:textId="77777777" w:rsidR="00786DF4" w:rsidRPr="00786DF4" w:rsidRDefault="00786DF4" w:rsidP="00786DF4">
            <w:pPr>
              <w:pStyle w:val="Listenabsatz"/>
              <w:numPr>
                <w:ilvl w:val="0"/>
                <w:numId w:val="2"/>
              </w:numPr>
              <w:spacing w:after="120"/>
              <w:contextualSpacing w:val="0"/>
              <w:rPr>
                <w:i/>
                <w:iCs/>
                <w:color w:val="808080" w:themeColor="background1" w:themeShade="80"/>
              </w:rPr>
            </w:pPr>
            <w:r w:rsidRPr="00786DF4">
              <w:rPr>
                <w:i/>
                <w:iCs/>
                <w:color w:val="808080" w:themeColor="background1" w:themeShade="80"/>
              </w:rPr>
              <w:t xml:space="preserve">Schulung zur Testkontrolle / Interpretation der Tests. </w:t>
            </w:r>
          </w:p>
          <w:p w14:paraId="74BBFD98" w14:textId="77777777" w:rsidR="00786DF4" w:rsidRPr="00786DF4" w:rsidRDefault="00786DF4" w:rsidP="00786DF4">
            <w:pPr>
              <w:pStyle w:val="Listenabsatz"/>
              <w:numPr>
                <w:ilvl w:val="0"/>
                <w:numId w:val="2"/>
              </w:numPr>
              <w:spacing w:after="120"/>
              <w:contextualSpacing w:val="0"/>
              <w:rPr>
                <w:i/>
                <w:iCs/>
                <w:color w:val="808080" w:themeColor="background1" w:themeShade="80"/>
              </w:rPr>
            </w:pPr>
            <w:r w:rsidRPr="00786DF4">
              <w:rPr>
                <w:i/>
                <w:iCs/>
                <w:color w:val="808080" w:themeColor="background1" w:themeShade="80"/>
              </w:rPr>
              <w:t xml:space="preserve">Entsorgung der gebrauchten Tests. </w:t>
            </w:r>
          </w:p>
          <w:p w14:paraId="775CFB31" w14:textId="4DFF8BE1" w:rsidR="00786DF4" w:rsidRPr="00786DF4" w:rsidRDefault="00786DF4" w:rsidP="00786DF4">
            <w:pPr>
              <w:pStyle w:val="Listenabsatz"/>
              <w:numPr>
                <w:ilvl w:val="0"/>
                <w:numId w:val="2"/>
              </w:numPr>
              <w:spacing w:after="120"/>
              <w:contextualSpacing w:val="0"/>
              <w:rPr>
                <w:i/>
                <w:iCs/>
                <w:color w:val="808080" w:themeColor="background1" w:themeShade="80"/>
              </w:rPr>
            </w:pPr>
            <w:r>
              <w:rPr>
                <w:i/>
                <w:iCs/>
                <w:color w:val="808080" w:themeColor="background1" w:themeShade="80"/>
              </w:rPr>
              <w:t xml:space="preserve">Bei Bedarf: </w:t>
            </w:r>
            <w:r>
              <w:rPr>
                <w:i/>
                <w:iCs/>
                <w:color w:val="808080" w:themeColor="background1" w:themeShade="80"/>
              </w:rPr>
              <w:br/>
            </w:r>
            <w:r w:rsidRPr="00786DF4">
              <w:rPr>
                <w:i/>
                <w:iCs/>
                <w:color w:val="808080" w:themeColor="background1" w:themeShade="80"/>
              </w:rPr>
              <w:t xml:space="preserve">Informationsmaterialien für die Tests zur Eigenanwendung an Schulen: </w:t>
            </w:r>
            <w:hyperlink r:id="rId20" w:history="1">
              <w:r w:rsidRPr="00786DF4">
                <w:rPr>
                  <w:rStyle w:val="Hyperlink"/>
                  <w:i/>
                  <w:iCs/>
                </w:rPr>
                <w:t>https://www.bmbwf.gv.at/Themen/schule/beratung/corona/selbsttest.html</w:t>
              </w:r>
            </w:hyperlink>
            <w:r>
              <w:rPr>
                <w:i/>
                <w:iCs/>
                <w:color w:val="808080" w:themeColor="background1" w:themeShade="80"/>
              </w:rPr>
              <w:t xml:space="preserve"> </w:t>
            </w:r>
          </w:p>
          <w:p w14:paraId="197D7B5A" w14:textId="2C432B2A" w:rsidR="00786DF4" w:rsidRPr="00786DF4" w:rsidRDefault="00786DF4" w:rsidP="00786DF4">
            <w:pPr>
              <w:pStyle w:val="Listenabsatz"/>
              <w:numPr>
                <w:ilvl w:val="0"/>
                <w:numId w:val="2"/>
              </w:numPr>
              <w:spacing w:after="120"/>
              <w:contextualSpacing w:val="0"/>
              <w:rPr>
                <w:i/>
                <w:iCs/>
                <w:color w:val="808080" w:themeColor="background1" w:themeShade="80"/>
              </w:rPr>
            </w:pPr>
            <w:r w:rsidRPr="00786DF4">
              <w:rPr>
                <w:i/>
                <w:iCs/>
                <w:color w:val="808080" w:themeColor="background1" w:themeShade="80"/>
              </w:rPr>
              <w:t>Informationsmaterialien der Kooperation gemeinsam Lesen (</w:t>
            </w:r>
            <w:proofErr w:type="gramStart"/>
            <w:r w:rsidR="009209E7">
              <w:rPr>
                <w:i/>
                <w:iCs/>
                <w:color w:val="808080" w:themeColor="background1" w:themeShade="80"/>
              </w:rPr>
              <w:t>Ö</w:t>
            </w:r>
            <w:r w:rsidR="009209E7" w:rsidRPr="00786DF4">
              <w:rPr>
                <w:i/>
                <w:iCs/>
                <w:color w:val="808080" w:themeColor="background1" w:themeShade="80"/>
              </w:rPr>
              <w:t>sterreichisches</w:t>
            </w:r>
            <w:proofErr w:type="gramEnd"/>
            <w:r w:rsidRPr="00786DF4">
              <w:rPr>
                <w:i/>
                <w:iCs/>
                <w:color w:val="808080" w:themeColor="background1" w:themeShade="80"/>
              </w:rPr>
              <w:t xml:space="preserve"> Jugendrotkreuz und Österreichischer Buchklub der Jugend): </w:t>
            </w:r>
            <w:hyperlink r:id="rId21" w:history="1">
              <w:r w:rsidRPr="00786DF4">
                <w:rPr>
                  <w:rStyle w:val="Hyperlink"/>
                  <w:i/>
                  <w:iCs/>
                </w:rPr>
                <w:t>https://www.gemeinsamlesen.at/corona</w:t>
              </w:r>
            </w:hyperlink>
            <w:r>
              <w:rPr>
                <w:i/>
                <w:iCs/>
                <w:color w:val="808080" w:themeColor="background1" w:themeShade="80"/>
              </w:rPr>
              <w:t xml:space="preserve"> </w:t>
            </w:r>
            <w:r w:rsidRPr="00786DF4">
              <w:rPr>
                <w:i/>
                <w:iCs/>
                <w:color w:val="808080" w:themeColor="background1" w:themeShade="80"/>
              </w:rPr>
              <w:t xml:space="preserve"> </w:t>
            </w:r>
          </w:p>
          <w:p w14:paraId="41C966FB" w14:textId="2C30598E" w:rsidR="000A4B0D" w:rsidRPr="00957DA8" w:rsidRDefault="000A4B0D" w:rsidP="00957DA8">
            <w:pPr>
              <w:spacing w:after="120"/>
              <w:rPr>
                <w:i/>
                <w:iCs/>
                <w:color w:val="808080" w:themeColor="background1" w:themeShade="80"/>
              </w:rPr>
            </w:pPr>
          </w:p>
        </w:tc>
      </w:tr>
    </w:tbl>
    <w:p w14:paraId="17E18199" w14:textId="77777777" w:rsidR="007772CF" w:rsidRDefault="007772CF" w:rsidP="00344BEB">
      <w:pPr>
        <w:rPr>
          <w:sz w:val="6"/>
        </w:rPr>
      </w:pPr>
    </w:p>
    <w:p w14:paraId="2B8B07C0" w14:textId="7B41E49F" w:rsidR="00344BEB" w:rsidRDefault="00344BEB" w:rsidP="00344BEB">
      <w:pPr>
        <w:rPr>
          <w:sz w:val="6"/>
        </w:rPr>
      </w:pPr>
    </w:p>
    <w:tbl>
      <w:tblPr>
        <w:tblStyle w:val="Tabellenraster"/>
        <w:tblW w:w="0" w:type="auto"/>
        <w:tblLook w:val="04A0" w:firstRow="1" w:lastRow="0" w:firstColumn="1" w:lastColumn="0" w:noHBand="0" w:noVBand="1"/>
      </w:tblPr>
      <w:tblGrid>
        <w:gridCol w:w="9060"/>
      </w:tblGrid>
      <w:tr w:rsidR="00EE6E8A" w:rsidRPr="00F6732B" w14:paraId="7BB79BBE" w14:textId="77777777" w:rsidTr="007562F3">
        <w:tc>
          <w:tcPr>
            <w:tcW w:w="9212" w:type="dxa"/>
            <w:shd w:val="clear" w:color="auto" w:fill="F2F2F2" w:themeFill="background1" w:themeFillShade="F2"/>
          </w:tcPr>
          <w:p w14:paraId="349CBAD0" w14:textId="67B86EC2" w:rsidR="00EE6E8A" w:rsidRPr="00F6732B" w:rsidRDefault="00EE6E8A" w:rsidP="007562F3">
            <w:pPr>
              <w:rPr>
                <w:b/>
                <w:bCs/>
                <w:sz w:val="24"/>
                <w:szCs w:val="24"/>
              </w:rPr>
            </w:pPr>
            <w:r>
              <w:rPr>
                <w:b/>
                <w:bCs/>
                <w:sz w:val="28"/>
                <w:szCs w:val="28"/>
              </w:rPr>
              <w:t>8. Maßnahmen zur Schulung der Betreuungspersonen</w:t>
            </w:r>
          </w:p>
        </w:tc>
      </w:tr>
      <w:tr w:rsidR="00EE6E8A" w:rsidRPr="00F6732B" w14:paraId="46EE435B" w14:textId="77777777" w:rsidTr="007562F3">
        <w:tc>
          <w:tcPr>
            <w:tcW w:w="9212" w:type="dxa"/>
          </w:tcPr>
          <w:p w14:paraId="4DDED497" w14:textId="77777777" w:rsidR="00EE6E8A" w:rsidRDefault="00EE6E8A" w:rsidP="007562F3">
            <w:pPr>
              <w:spacing w:after="120"/>
              <w:ind w:left="360"/>
              <w:rPr>
                <w:iCs/>
                <w:sz w:val="23"/>
                <w:szCs w:val="23"/>
                <w:u w:val="single"/>
              </w:rPr>
            </w:pPr>
          </w:p>
          <w:p w14:paraId="403F460D" w14:textId="172501FC" w:rsidR="00415B91" w:rsidRDefault="00C674EE" w:rsidP="007562F3">
            <w:pPr>
              <w:spacing w:after="120"/>
              <w:ind w:left="360"/>
              <w:rPr>
                <w:i/>
                <w:iCs/>
                <w:sz w:val="23"/>
                <w:szCs w:val="23"/>
                <w:u w:val="single"/>
              </w:rPr>
            </w:pPr>
            <w:r>
              <w:rPr>
                <w:sz w:val="23"/>
                <w:szCs w:val="23"/>
              </w:rPr>
              <w:t>Neben der Einhaltung der Hygienemaßnahmen ist es auch zentral, das Thema COVID-19 altersadäquat bei Kindern und Jugendlichen zu thematisieren und zu erklären, warum ein bestimmtes Verhalten für alle notwendig ist. Pädagoginnen und Pädagogen sowie das gesamte Betreuungspersonal sind entsprechend zu schulen.</w:t>
            </w:r>
          </w:p>
          <w:p w14:paraId="05FB02E8" w14:textId="77777777" w:rsidR="00415B91" w:rsidRDefault="00415B91" w:rsidP="007562F3">
            <w:pPr>
              <w:spacing w:after="120"/>
              <w:ind w:left="360"/>
              <w:rPr>
                <w:iCs/>
                <w:sz w:val="23"/>
                <w:szCs w:val="23"/>
                <w:u w:val="single"/>
              </w:rPr>
            </w:pPr>
          </w:p>
          <w:p w14:paraId="47F22657" w14:textId="4D085BFF" w:rsidR="00EE6E8A" w:rsidRPr="00BD50CE" w:rsidRDefault="00EE6E8A" w:rsidP="007562F3">
            <w:pPr>
              <w:spacing w:after="120"/>
              <w:ind w:left="360"/>
              <w:rPr>
                <w:iCs/>
                <w:sz w:val="23"/>
                <w:szCs w:val="23"/>
              </w:rPr>
            </w:pPr>
            <w:r w:rsidRPr="009D22E3">
              <w:rPr>
                <w:iCs/>
                <w:sz w:val="23"/>
                <w:szCs w:val="23"/>
                <w:u w:val="single"/>
              </w:rPr>
              <w:t>Beispiel:</w:t>
            </w:r>
            <w:r>
              <w:rPr>
                <w:iCs/>
                <w:sz w:val="23"/>
                <w:szCs w:val="23"/>
              </w:rPr>
              <w:t xml:space="preserve"> </w:t>
            </w:r>
            <w:r w:rsidR="003C11FF" w:rsidRPr="003C11FF">
              <w:rPr>
                <w:iCs/>
                <w:sz w:val="23"/>
                <w:szCs w:val="23"/>
              </w:rPr>
              <w:t>Datum und Dauer des Treffens, besprochene Inhalte, ausgehändigte Materialien</w:t>
            </w:r>
            <w:r w:rsidRPr="00BD50CE">
              <w:rPr>
                <w:iCs/>
                <w:sz w:val="23"/>
                <w:szCs w:val="23"/>
              </w:rPr>
              <w:t xml:space="preserve">: </w:t>
            </w:r>
          </w:p>
          <w:p w14:paraId="2530D6E0" w14:textId="77777777" w:rsidR="00561F37" w:rsidRPr="00561F37" w:rsidRDefault="00561F37" w:rsidP="00561F37">
            <w:pPr>
              <w:pStyle w:val="Listenabsatz"/>
              <w:numPr>
                <w:ilvl w:val="0"/>
                <w:numId w:val="2"/>
              </w:numPr>
              <w:spacing w:after="120"/>
              <w:contextualSpacing w:val="0"/>
              <w:rPr>
                <w:i/>
                <w:iCs/>
                <w:color w:val="808080" w:themeColor="background1" w:themeShade="80"/>
              </w:rPr>
            </w:pPr>
            <w:r w:rsidRPr="00561F37">
              <w:rPr>
                <w:i/>
                <w:iCs/>
                <w:color w:val="808080" w:themeColor="background1" w:themeShade="80"/>
              </w:rPr>
              <w:t xml:space="preserve">Schulungen von Mitarbeiterinnen und Mitarbeitern zu COVID-19 relevanten Fragestellungen, wie </w:t>
            </w:r>
          </w:p>
          <w:p w14:paraId="5DB01A3A" w14:textId="77777777" w:rsidR="00561F37" w:rsidRPr="00561F37" w:rsidRDefault="00561F37" w:rsidP="007811E1">
            <w:pPr>
              <w:pStyle w:val="Listenabsatz"/>
              <w:numPr>
                <w:ilvl w:val="1"/>
                <w:numId w:val="2"/>
              </w:numPr>
              <w:spacing w:after="120"/>
              <w:contextualSpacing w:val="0"/>
              <w:rPr>
                <w:i/>
                <w:iCs/>
                <w:color w:val="808080" w:themeColor="background1" w:themeShade="80"/>
              </w:rPr>
            </w:pPr>
            <w:r w:rsidRPr="00561F37">
              <w:rPr>
                <w:i/>
                <w:iCs/>
                <w:color w:val="808080" w:themeColor="background1" w:themeShade="80"/>
              </w:rPr>
              <w:t xml:space="preserve">Maßnahmen laut Präventionskonzept </w:t>
            </w:r>
          </w:p>
          <w:p w14:paraId="1F98C9ED" w14:textId="77777777" w:rsidR="00561F37" w:rsidRPr="00561F37" w:rsidRDefault="00561F37" w:rsidP="007811E1">
            <w:pPr>
              <w:pStyle w:val="Listenabsatz"/>
              <w:numPr>
                <w:ilvl w:val="1"/>
                <w:numId w:val="2"/>
              </w:numPr>
              <w:spacing w:after="120"/>
              <w:contextualSpacing w:val="0"/>
              <w:rPr>
                <w:i/>
                <w:iCs/>
                <w:color w:val="808080" w:themeColor="background1" w:themeShade="80"/>
              </w:rPr>
            </w:pPr>
            <w:r w:rsidRPr="00561F37">
              <w:rPr>
                <w:i/>
                <w:iCs/>
                <w:color w:val="808080" w:themeColor="background1" w:themeShade="80"/>
              </w:rPr>
              <w:t xml:space="preserve">Symptome einer COVID-19-Infektion </w:t>
            </w:r>
          </w:p>
          <w:p w14:paraId="3A72D3CD" w14:textId="77777777" w:rsidR="00561F37" w:rsidRPr="00561F37" w:rsidRDefault="00561F37" w:rsidP="007811E1">
            <w:pPr>
              <w:pStyle w:val="Listenabsatz"/>
              <w:numPr>
                <w:ilvl w:val="1"/>
                <w:numId w:val="2"/>
              </w:numPr>
              <w:spacing w:after="120"/>
              <w:contextualSpacing w:val="0"/>
              <w:rPr>
                <w:i/>
                <w:iCs/>
                <w:color w:val="808080" w:themeColor="background1" w:themeShade="80"/>
              </w:rPr>
            </w:pPr>
            <w:r w:rsidRPr="00561F37">
              <w:rPr>
                <w:i/>
                <w:iCs/>
                <w:color w:val="808080" w:themeColor="background1" w:themeShade="80"/>
              </w:rPr>
              <w:t xml:space="preserve">Erforderlichen Hygieneregelungen und altersadäquate Erklärung des Themas </w:t>
            </w:r>
          </w:p>
          <w:p w14:paraId="08E09FBB" w14:textId="77777777" w:rsidR="00561F37" w:rsidRPr="00561F37" w:rsidRDefault="00561F37" w:rsidP="007811E1">
            <w:pPr>
              <w:pStyle w:val="Listenabsatz"/>
              <w:numPr>
                <w:ilvl w:val="1"/>
                <w:numId w:val="2"/>
              </w:numPr>
              <w:spacing w:after="120"/>
              <w:contextualSpacing w:val="0"/>
              <w:rPr>
                <w:i/>
                <w:iCs/>
                <w:color w:val="808080" w:themeColor="background1" w:themeShade="80"/>
              </w:rPr>
            </w:pPr>
            <w:r w:rsidRPr="00561F37">
              <w:rPr>
                <w:i/>
                <w:iCs/>
                <w:color w:val="808080" w:themeColor="background1" w:themeShade="80"/>
              </w:rPr>
              <w:t xml:space="preserve">Vorgehen beim Auftreten von Symptomen und im Verdachtsfall </w:t>
            </w:r>
          </w:p>
          <w:p w14:paraId="6F805D72" w14:textId="77777777" w:rsidR="00561F37" w:rsidRPr="00561F37" w:rsidRDefault="00561F37" w:rsidP="00561F37">
            <w:pPr>
              <w:pStyle w:val="Listenabsatz"/>
              <w:numPr>
                <w:ilvl w:val="0"/>
                <w:numId w:val="2"/>
              </w:numPr>
              <w:spacing w:after="120"/>
              <w:contextualSpacing w:val="0"/>
              <w:rPr>
                <w:i/>
                <w:iCs/>
                <w:color w:val="808080" w:themeColor="background1" w:themeShade="80"/>
              </w:rPr>
            </w:pPr>
            <w:r w:rsidRPr="00561F37">
              <w:rPr>
                <w:i/>
                <w:iCs/>
                <w:color w:val="808080" w:themeColor="background1" w:themeShade="80"/>
              </w:rPr>
              <w:lastRenderedPageBreak/>
              <w:t xml:space="preserve">Schulungen können in einer Teambesprechung von einer mit den Regelungen und dem Präventionskonzept vertrauten Person durchgeführt werden. </w:t>
            </w:r>
          </w:p>
          <w:p w14:paraId="1F96A5AA" w14:textId="77777777" w:rsidR="00561F37" w:rsidRPr="00561F37" w:rsidRDefault="00561F37" w:rsidP="00561F37">
            <w:pPr>
              <w:pStyle w:val="Listenabsatz"/>
              <w:numPr>
                <w:ilvl w:val="0"/>
                <w:numId w:val="2"/>
              </w:numPr>
              <w:spacing w:after="120"/>
              <w:contextualSpacing w:val="0"/>
              <w:rPr>
                <w:i/>
                <w:iCs/>
                <w:color w:val="808080" w:themeColor="background1" w:themeShade="80"/>
              </w:rPr>
            </w:pPr>
            <w:r w:rsidRPr="00561F37">
              <w:rPr>
                <w:i/>
                <w:iCs/>
                <w:color w:val="808080" w:themeColor="background1" w:themeShade="80"/>
              </w:rPr>
              <w:t xml:space="preserve">Händigen Sie den Mitarbeiterinnen und Mitarbeitern das Präventionskonzept sowie ein Infoblatt zu Symptomen aus. </w:t>
            </w:r>
          </w:p>
          <w:p w14:paraId="462D2DC4" w14:textId="5D6B6F9B" w:rsidR="00561F37" w:rsidRPr="00561F37" w:rsidRDefault="00561F37" w:rsidP="00561F37">
            <w:pPr>
              <w:pStyle w:val="Listenabsatz"/>
              <w:numPr>
                <w:ilvl w:val="0"/>
                <w:numId w:val="2"/>
              </w:numPr>
              <w:spacing w:after="120"/>
              <w:contextualSpacing w:val="0"/>
              <w:rPr>
                <w:i/>
                <w:iCs/>
                <w:color w:val="808080" w:themeColor="background1" w:themeShade="80"/>
              </w:rPr>
            </w:pPr>
            <w:r w:rsidRPr="00561F37">
              <w:rPr>
                <w:i/>
                <w:iCs/>
                <w:color w:val="808080" w:themeColor="background1" w:themeShade="80"/>
              </w:rPr>
              <w:t xml:space="preserve">Fertigen Sie eine Unterschriftenliste zur Kontaktpersonennachverfolgung mit Angaben </w:t>
            </w:r>
            <w:r w:rsidR="005552D3" w:rsidRPr="00561F37">
              <w:rPr>
                <w:i/>
                <w:iCs/>
                <w:color w:val="808080" w:themeColor="background1" w:themeShade="80"/>
              </w:rPr>
              <w:t>zu Namen</w:t>
            </w:r>
            <w:r w:rsidRPr="00561F37">
              <w:rPr>
                <w:i/>
                <w:iCs/>
                <w:color w:val="808080" w:themeColor="background1" w:themeShade="80"/>
              </w:rPr>
              <w:t xml:space="preserve">, Kontaktdaten, Zeit, Datum und Ort an. </w:t>
            </w:r>
          </w:p>
          <w:p w14:paraId="525CA337" w14:textId="3840D886" w:rsidR="00EE6E8A" w:rsidRPr="00EF2DF8" w:rsidRDefault="00561F37" w:rsidP="007811E1">
            <w:pPr>
              <w:pStyle w:val="Listenabsatz"/>
              <w:numPr>
                <w:ilvl w:val="0"/>
                <w:numId w:val="2"/>
              </w:numPr>
              <w:spacing w:after="120"/>
              <w:contextualSpacing w:val="0"/>
              <w:rPr>
                <w:i/>
                <w:iCs/>
                <w:color w:val="808080" w:themeColor="background1" w:themeShade="80"/>
              </w:rPr>
            </w:pPr>
            <w:r w:rsidRPr="00561F37">
              <w:rPr>
                <w:i/>
                <w:iCs/>
                <w:color w:val="808080" w:themeColor="background1" w:themeShade="80"/>
              </w:rPr>
              <w:t xml:space="preserve">Altersadäquate Aufklärung der Kinder/Jugendlichen über Hygiene (Husten/Niesen in die Armbeuge, einmaliger Gebrauch von Taschentüchern etc.). </w:t>
            </w:r>
          </w:p>
        </w:tc>
      </w:tr>
    </w:tbl>
    <w:p w14:paraId="29ECB2AE" w14:textId="788F8E0E" w:rsidR="00EE6E8A" w:rsidRDefault="00EE6E8A" w:rsidP="00344BEB">
      <w:pPr>
        <w:rPr>
          <w:sz w:val="6"/>
        </w:rPr>
      </w:pPr>
    </w:p>
    <w:p w14:paraId="3649AEEA" w14:textId="43C81C5A" w:rsidR="00EE6E8A" w:rsidRDefault="00EE6E8A" w:rsidP="00344BEB">
      <w:pPr>
        <w:rPr>
          <w:sz w:val="6"/>
        </w:rPr>
      </w:pPr>
    </w:p>
    <w:p w14:paraId="6EF47E43" w14:textId="77777777" w:rsidR="00EE6E8A" w:rsidRDefault="00EE6E8A" w:rsidP="00344BEB">
      <w:pPr>
        <w:rPr>
          <w:sz w:val="6"/>
        </w:rPr>
      </w:pPr>
    </w:p>
    <w:p w14:paraId="0A1AFAEE" w14:textId="48192167" w:rsidR="00462951" w:rsidRDefault="00462951" w:rsidP="00344BEB">
      <w:pPr>
        <w:rPr>
          <w:sz w:val="6"/>
        </w:rPr>
      </w:pPr>
    </w:p>
    <w:p w14:paraId="072334F4" w14:textId="6CB32185" w:rsidR="00462951" w:rsidRDefault="00462951" w:rsidP="00344BEB">
      <w:pPr>
        <w:rPr>
          <w:sz w:val="6"/>
        </w:rPr>
      </w:pPr>
    </w:p>
    <w:p w14:paraId="48767D84" w14:textId="7308EC34" w:rsidR="00674049" w:rsidRDefault="00674049">
      <w:pPr>
        <w:rPr>
          <w:sz w:val="23"/>
          <w:szCs w:val="23"/>
          <w:lang w:val="de-DE"/>
        </w:rPr>
      </w:pPr>
    </w:p>
    <w:p w14:paraId="7CAB49FB" w14:textId="492D6142" w:rsidR="005511C8" w:rsidRPr="00674049" w:rsidRDefault="00674049" w:rsidP="00674049">
      <w:pPr>
        <w:pBdr>
          <w:top w:val="single" w:sz="4" w:space="1" w:color="auto"/>
          <w:left w:val="single" w:sz="4" w:space="4" w:color="auto"/>
          <w:bottom w:val="single" w:sz="4" w:space="31" w:color="auto"/>
          <w:right w:val="single" w:sz="4" w:space="4" w:color="auto"/>
          <w:between w:val="single" w:sz="4" w:space="1" w:color="auto"/>
          <w:bar w:val="single" w:sz="4" w:color="auto"/>
        </w:pBdr>
        <w:spacing w:after="80" w:line="240" w:lineRule="auto"/>
        <w:rPr>
          <w:sz w:val="18"/>
          <w:szCs w:val="18"/>
        </w:rPr>
      </w:pPr>
      <w:r>
        <w:rPr>
          <w:sz w:val="20"/>
          <w:szCs w:val="20"/>
          <w:lang w:val="de-DE"/>
        </w:rPr>
        <w:br/>
      </w:r>
      <w:r>
        <w:rPr>
          <w:sz w:val="20"/>
          <w:szCs w:val="20"/>
          <w:lang w:val="de-DE"/>
        </w:rPr>
        <w:br/>
      </w:r>
      <w:r w:rsidRPr="00674049">
        <w:rPr>
          <w:sz w:val="20"/>
          <w:szCs w:val="20"/>
          <w:lang w:val="de-DE"/>
        </w:rPr>
        <w:br/>
        <w:t>_______________________________________</w:t>
      </w:r>
      <w:r w:rsidRPr="00674049">
        <w:rPr>
          <w:sz w:val="20"/>
          <w:szCs w:val="20"/>
          <w:lang w:val="de-DE"/>
        </w:rPr>
        <w:tab/>
        <w:t>_________________________________</w:t>
      </w:r>
      <w:r w:rsidRPr="00674049">
        <w:rPr>
          <w:sz w:val="20"/>
          <w:szCs w:val="20"/>
          <w:lang w:val="de-DE"/>
        </w:rPr>
        <w:br/>
      </w:r>
      <w:r w:rsidR="00C50B0C" w:rsidRPr="00674049">
        <w:rPr>
          <w:sz w:val="20"/>
          <w:szCs w:val="20"/>
          <w:lang w:val="de-DE"/>
        </w:rPr>
        <w:t xml:space="preserve">Unterschrift, Ort, Datum </w:t>
      </w:r>
      <w:r w:rsidR="00C50B0C" w:rsidRPr="00674049">
        <w:rPr>
          <w:sz w:val="20"/>
          <w:szCs w:val="20"/>
          <w:lang w:val="de-DE"/>
        </w:rPr>
        <w:tab/>
      </w:r>
      <w:r w:rsidR="00C50B0C" w:rsidRPr="00674049">
        <w:rPr>
          <w:sz w:val="20"/>
          <w:szCs w:val="20"/>
          <w:lang w:val="de-DE"/>
        </w:rPr>
        <w:tab/>
      </w:r>
      <w:r w:rsidR="00C50B0C" w:rsidRPr="00674049">
        <w:rPr>
          <w:sz w:val="20"/>
          <w:szCs w:val="20"/>
          <w:lang w:val="de-DE"/>
        </w:rPr>
        <w:tab/>
      </w:r>
      <w:r w:rsidR="00C50B0C" w:rsidRPr="00674049">
        <w:rPr>
          <w:sz w:val="20"/>
          <w:szCs w:val="20"/>
          <w:lang w:val="de-DE"/>
        </w:rPr>
        <w:tab/>
        <w:t>Name:</w:t>
      </w:r>
      <w:r w:rsidR="005511C8" w:rsidRPr="00674049">
        <w:rPr>
          <w:sz w:val="18"/>
          <w:szCs w:val="18"/>
        </w:rPr>
        <w:br w:type="page"/>
      </w:r>
    </w:p>
    <w:tbl>
      <w:tblPr>
        <w:tblStyle w:val="Tabellenraster"/>
        <w:tblW w:w="0" w:type="auto"/>
        <w:tblLook w:val="04A0" w:firstRow="1" w:lastRow="0" w:firstColumn="1" w:lastColumn="0" w:noHBand="0" w:noVBand="1"/>
      </w:tblPr>
      <w:tblGrid>
        <w:gridCol w:w="9060"/>
      </w:tblGrid>
      <w:tr w:rsidR="00344BEB" w:rsidRPr="00F6732B" w14:paraId="6552B4E4" w14:textId="77777777" w:rsidTr="04D75ECF">
        <w:tc>
          <w:tcPr>
            <w:tcW w:w="9212" w:type="dxa"/>
            <w:shd w:val="clear" w:color="auto" w:fill="F2F2F2" w:themeFill="background1" w:themeFillShade="F2"/>
          </w:tcPr>
          <w:p w14:paraId="6552B4E3" w14:textId="4F6F520B" w:rsidR="00344BEB" w:rsidRPr="00F6732B" w:rsidRDefault="00344BEB" w:rsidP="00A71C5A">
            <w:pPr>
              <w:rPr>
                <w:sz w:val="24"/>
                <w:szCs w:val="24"/>
              </w:rPr>
            </w:pPr>
            <w:r>
              <w:rPr>
                <w:b/>
                <w:bCs/>
                <w:sz w:val="24"/>
                <w:szCs w:val="24"/>
              </w:rPr>
              <w:lastRenderedPageBreak/>
              <w:t xml:space="preserve">Anmerkungen / Besondere Vorfälle </w:t>
            </w:r>
          </w:p>
        </w:tc>
      </w:tr>
      <w:tr w:rsidR="00344BEB" w:rsidRPr="00F6732B" w14:paraId="6552B4ED" w14:textId="77777777" w:rsidTr="04D75ECF">
        <w:trPr>
          <w:trHeight w:val="12869"/>
        </w:trPr>
        <w:tc>
          <w:tcPr>
            <w:tcW w:w="9212" w:type="dxa"/>
          </w:tcPr>
          <w:p w14:paraId="518A8917" w14:textId="77777777" w:rsidR="00E56573" w:rsidRPr="00E56573" w:rsidRDefault="00E56573" w:rsidP="00E56573">
            <w:pPr>
              <w:spacing w:after="120"/>
              <w:ind w:left="360"/>
              <w:rPr>
                <w:bCs/>
                <w:sz w:val="24"/>
                <w:szCs w:val="28"/>
              </w:rPr>
            </w:pPr>
          </w:p>
          <w:p w14:paraId="6552B4E5" w14:textId="006B6741" w:rsidR="00344BEB" w:rsidRDefault="00344BEB" w:rsidP="04D75ECF">
            <w:pPr>
              <w:spacing w:after="120"/>
              <w:ind w:left="360"/>
              <w:rPr>
                <w:rFonts w:eastAsiaTheme="minorEastAsia"/>
                <w:i/>
                <w:iCs/>
                <w:sz w:val="23"/>
                <w:szCs w:val="23"/>
              </w:rPr>
            </w:pPr>
            <w:r w:rsidRPr="04D75ECF">
              <w:rPr>
                <w:rFonts w:eastAsiaTheme="minorEastAsia"/>
                <w:i/>
                <w:iCs/>
                <w:color w:val="000000" w:themeColor="text1"/>
                <w:sz w:val="23"/>
                <w:szCs w:val="23"/>
              </w:rPr>
              <w:t xml:space="preserve">In diesem Feld können Anmerkungen eingetragen werden: </w:t>
            </w:r>
          </w:p>
          <w:p w14:paraId="6552B4E6" w14:textId="77777777" w:rsidR="00344BEB" w:rsidRDefault="00344BEB" w:rsidP="04D75ECF">
            <w:pPr>
              <w:spacing w:after="120"/>
              <w:rPr>
                <w:rFonts w:eastAsiaTheme="minorEastAsia"/>
                <w:i/>
                <w:iCs/>
                <w:sz w:val="23"/>
                <w:szCs w:val="23"/>
              </w:rPr>
            </w:pPr>
          </w:p>
          <w:p w14:paraId="6552B4E7" w14:textId="77777777" w:rsidR="00344BEB" w:rsidRDefault="00344BEB" w:rsidP="00A71C5A">
            <w:pPr>
              <w:spacing w:after="120"/>
              <w:rPr>
                <w:bCs/>
                <w:sz w:val="24"/>
                <w:szCs w:val="28"/>
              </w:rPr>
            </w:pPr>
          </w:p>
          <w:p w14:paraId="70C5AA77" w14:textId="77777777" w:rsidR="00E56573" w:rsidRDefault="00E56573" w:rsidP="00A71C5A">
            <w:pPr>
              <w:spacing w:after="120"/>
              <w:rPr>
                <w:bCs/>
                <w:sz w:val="24"/>
                <w:szCs w:val="28"/>
              </w:rPr>
            </w:pPr>
          </w:p>
          <w:p w14:paraId="5FBC26AA" w14:textId="77777777" w:rsidR="00E56573" w:rsidRDefault="00E56573" w:rsidP="00A71C5A">
            <w:pPr>
              <w:spacing w:after="120"/>
              <w:rPr>
                <w:bCs/>
                <w:sz w:val="24"/>
                <w:szCs w:val="28"/>
              </w:rPr>
            </w:pPr>
          </w:p>
          <w:p w14:paraId="187D2E24" w14:textId="77777777" w:rsidR="00E56573" w:rsidRDefault="00E56573" w:rsidP="00A71C5A">
            <w:pPr>
              <w:spacing w:after="120"/>
              <w:rPr>
                <w:bCs/>
                <w:sz w:val="24"/>
                <w:szCs w:val="28"/>
              </w:rPr>
            </w:pPr>
          </w:p>
          <w:p w14:paraId="6552B4EA" w14:textId="77777777" w:rsidR="00344BEB" w:rsidRDefault="00344BEB" w:rsidP="00A71C5A">
            <w:pPr>
              <w:spacing w:after="120"/>
              <w:rPr>
                <w:bCs/>
                <w:sz w:val="24"/>
                <w:szCs w:val="28"/>
              </w:rPr>
            </w:pPr>
          </w:p>
          <w:p w14:paraId="6A1A50C2" w14:textId="2A17EC64" w:rsidR="005511C8" w:rsidRDefault="005511C8" w:rsidP="00A71C5A">
            <w:pPr>
              <w:spacing w:after="120"/>
              <w:rPr>
                <w:bCs/>
                <w:sz w:val="24"/>
                <w:szCs w:val="28"/>
              </w:rPr>
            </w:pPr>
          </w:p>
          <w:p w14:paraId="5BFA3D8B" w14:textId="77777777" w:rsidR="005511C8" w:rsidRDefault="005511C8" w:rsidP="00A71C5A">
            <w:pPr>
              <w:spacing w:after="120"/>
              <w:rPr>
                <w:bCs/>
                <w:sz w:val="24"/>
                <w:szCs w:val="28"/>
              </w:rPr>
            </w:pPr>
          </w:p>
          <w:p w14:paraId="01BB1C9A" w14:textId="77777777" w:rsidR="005511C8" w:rsidRDefault="005511C8" w:rsidP="00A71C5A">
            <w:pPr>
              <w:spacing w:after="120"/>
              <w:rPr>
                <w:bCs/>
                <w:sz w:val="24"/>
                <w:szCs w:val="28"/>
              </w:rPr>
            </w:pPr>
          </w:p>
          <w:p w14:paraId="5E9F072C" w14:textId="77777777" w:rsidR="005511C8" w:rsidRDefault="005511C8" w:rsidP="00A71C5A">
            <w:pPr>
              <w:spacing w:after="120"/>
              <w:rPr>
                <w:bCs/>
                <w:sz w:val="24"/>
                <w:szCs w:val="28"/>
              </w:rPr>
            </w:pPr>
          </w:p>
          <w:p w14:paraId="2A50DD83" w14:textId="77777777" w:rsidR="005511C8" w:rsidRDefault="005511C8" w:rsidP="00A71C5A">
            <w:pPr>
              <w:spacing w:after="120"/>
              <w:rPr>
                <w:bCs/>
                <w:sz w:val="24"/>
                <w:szCs w:val="28"/>
              </w:rPr>
            </w:pPr>
          </w:p>
          <w:p w14:paraId="4B027CD6" w14:textId="77777777" w:rsidR="005511C8" w:rsidRDefault="005511C8" w:rsidP="00A71C5A">
            <w:pPr>
              <w:spacing w:after="120"/>
              <w:rPr>
                <w:bCs/>
                <w:sz w:val="24"/>
                <w:szCs w:val="28"/>
              </w:rPr>
            </w:pPr>
          </w:p>
          <w:p w14:paraId="5579EBB2" w14:textId="77777777" w:rsidR="005511C8" w:rsidRDefault="005511C8" w:rsidP="00A71C5A">
            <w:pPr>
              <w:spacing w:after="120"/>
              <w:rPr>
                <w:bCs/>
                <w:sz w:val="24"/>
                <w:szCs w:val="28"/>
              </w:rPr>
            </w:pPr>
          </w:p>
          <w:p w14:paraId="23CAF2F9" w14:textId="77777777" w:rsidR="005511C8" w:rsidRDefault="005511C8" w:rsidP="00A71C5A">
            <w:pPr>
              <w:spacing w:after="120"/>
              <w:rPr>
                <w:bCs/>
                <w:sz w:val="24"/>
                <w:szCs w:val="28"/>
              </w:rPr>
            </w:pPr>
          </w:p>
          <w:p w14:paraId="65FCF3C8" w14:textId="77777777" w:rsidR="005511C8" w:rsidRDefault="005511C8" w:rsidP="00A71C5A">
            <w:pPr>
              <w:spacing w:after="120"/>
              <w:rPr>
                <w:bCs/>
                <w:sz w:val="24"/>
                <w:szCs w:val="28"/>
              </w:rPr>
            </w:pPr>
          </w:p>
          <w:p w14:paraId="38C715A2" w14:textId="3293E498" w:rsidR="00FA1E80" w:rsidRDefault="00FA1E80" w:rsidP="00A71C5A">
            <w:pPr>
              <w:spacing w:after="120"/>
              <w:rPr>
                <w:bCs/>
                <w:sz w:val="24"/>
                <w:szCs w:val="28"/>
              </w:rPr>
            </w:pPr>
          </w:p>
          <w:p w14:paraId="6552B4EB" w14:textId="77777777" w:rsidR="00344BEB" w:rsidRDefault="00344BEB" w:rsidP="00A71C5A">
            <w:pPr>
              <w:spacing w:after="120"/>
              <w:rPr>
                <w:bCs/>
                <w:sz w:val="24"/>
                <w:szCs w:val="28"/>
              </w:rPr>
            </w:pPr>
          </w:p>
          <w:p w14:paraId="7E7CD20C" w14:textId="77777777" w:rsidR="00FA1E80" w:rsidRDefault="00FA1E80" w:rsidP="00A71C5A">
            <w:pPr>
              <w:spacing w:after="120"/>
              <w:rPr>
                <w:bCs/>
                <w:sz w:val="24"/>
                <w:szCs w:val="28"/>
              </w:rPr>
            </w:pPr>
          </w:p>
          <w:p w14:paraId="6552B4EC" w14:textId="77777777" w:rsidR="00344BEB" w:rsidRPr="00FA1A30" w:rsidRDefault="00344BEB" w:rsidP="00A71C5A">
            <w:pPr>
              <w:spacing w:after="120"/>
              <w:rPr>
                <w:bCs/>
                <w:sz w:val="24"/>
                <w:szCs w:val="28"/>
              </w:rPr>
            </w:pPr>
          </w:p>
        </w:tc>
      </w:tr>
    </w:tbl>
    <w:p w14:paraId="46F437B1" w14:textId="5281C89F" w:rsidR="00C94373" w:rsidRDefault="00C94373" w:rsidP="00344BEB">
      <w:pPr>
        <w:rPr>
          <w:sz w:val="18"/>
        </w:rPr>
      </w:pPr>
    </w:p>
    <w:p w14:paraId="57FA52FA" w14:textId="77777777" w:rsidR="004F43B6" w:rsidRDefault="004F43B6" w:rsidP="00344BEB">
      <w:pPr>
        <w:rPr>
          <w:sz w:val="18"/>
        </w:rPr>
      </w:pPr>
    </w:p>
    <w:p w14:paraId="6552B508" w14:textId="77777777" w:rsidR="00344BEB" w:rsidRDefault="00344BEB" w:rsidP="00344BEB"/>
    <w:p w14:paraId="6552B509" w14:textId="77777777" w:rsidR="00344BEB" w:rsidRDefault="00344BEB" w:rsidP="00344BEB">
      <w:pPr>
        <w:rPr>
          <w:sz w:val="18"/>
        </w:rPr>
      </w:pPr>
    </w:p>
    <w:p w14:paraId="6552B50A" w14:textId="77777777" w:rsidR="00344BEB" w:rsidRDefault="00344BEB" w:rsidP="00344BEB">
      <w:pPr>
        <w:rPr>
          <w:sz w:val="18"/>
        </w:rPr>
      </w:pPr>
    </w:p>
    <w:p w14:paraId="6552B50B" w14:textId="77777777" w:rsidR="00344BEB" w:rsidRDefault="00344BEB" w:rsidP="00344BEB">
      <w:pPr>
        <w:rPr>
          <w:sz w:val="18"/>
        </w:rPr>
      </w:pPr>
    </w:p>
    <w:p w14:paraId="6552B50C" w14:textId="77777777" w:rsidR="00344BEB" w:rsidRDefault="00344BEB" w:rsidP="00344BEB">
      <w:pPr>
        <w:rPr>
          <w:sz w:val="18"/>
        </w:rPr>
      </w:pPr>
      <w:r>
        <w:rPr>
          <w:noProof/>
        </w:rPr>
        <w:drawing>
          <wp:inline distT="0" distB="0" distL="0" distR="0" wp14:anchorId="6552B514" wp14:editId="175B51F5">
            <wp:extent cx="5960534" cy="5960534"/>
            <wp:effectExtent l="0" t="0" r="2540" b="2540"/>
            <wp:docPr id="6" name="Grafik 6" descr="Coronavirus_Sympt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2">
                      <a:extLst>
                        <a:ext uri="{28A0092B-C50C-407E-A947-70E740481C1C}">
                          <a14:useLocalDpi xmlns:a14="http://schemas.microsoft.com/office/drawing/2010/main" val="0"/>
                        </a:ext>
                      </a:extLst>
                    </a:blip>
                    <a:stretch>
                      <a:fillRect/>
                    </a:stretch>
                  </pic:blipFill>
                  <pic:spPr>
                    <a:xfrm>
                      <a:off x="0" y="0"/>
                      <a:ext cx="5960534" cy="5960534"/>
                    </a:xfrm>
                    <a:prstGeom prst="rect">
                      <a:avLst/>
                    </a:prstGeom>
                  </pic:spPr>
                </pic:pic>
              </a:graphicData>
            </a:graphic>
          </wp:inline>
        </w:drawing>
      </w:r>
    </w:p>
    <w:p w14:paraId="6552B50D" w14:textId="77777777" w:rsidR="00344BEB" w:rsidRDefault="00344BEB" w:rsidP="00344BEB">
      <w:pPr>
        <w:rPr>
          <w:sz w:val="18"/>
        </w:rPr>
      </w:pPr>
    </w:p>
    <w:p w14:paraId="6552B50E" w14:textId="77777777" w:rsidR="00344BEB" w:rsidRDefault="00344BEB" w:rsidP="00344BEB">
      <w:pPr>
        <w:rPr>
          <w:sz w:val="18"/>
        </w:rPr>
      </w:pPr>
    </w:p>
    <w:p w14:paraId="6552B50F" w14:textId="77777777" w:rsidR="00344BEB" w:rsidRDefault="00344BEB" w:rsidP="00344BEB">
      <w:pPr>
        <w:rPr>
          <w:sz w:val="18"/>
        </w:rPr>
      </w:pPr>
      <w:r>
        <w:rPr>
          <w:noProof/>
        </w:rPr>
        <w:lastRenderedPageBreak/>
        <w:drawing>
          <wp:inline distT="0" distB="0" distL="0" distR="0" wp14:anchorId="6552B516" wp14:editId="6FB4FCCA">
            <wp:extent cx="6062134" cy="6062134"/>
            <wp:effectExtent l="0" t="0" r="0" b="0"/>
            <wp:docPr id="2" name="Grafik 2" descr="https://www.roteskreuz.at/fileadmin/user_upload/Images/News/2020/Coronavirus_Rufnumm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23">
                      <a:extLst>
                        <a:ext uri="{28A0092B-C50C-407E-A947-70E740481C1C}">
                          <a14:useLocalDpi xmlns:a14="http://schemas.microsoft.com/office/drawing/2010/main" val="0"/>
                        </a:ext>
                      </a:extLst>
                    </a:blip>
                    <a:stretch>
                      <a:fillRect/>
                    </a:stretch>
                  </pic:blipFill>
                  <pic:spPr>
                    <a:xfrm>
                      <a:off x="0" y="0"/>
                      <a:ext cx="6062134" cy="6062134"/>
                    </a:xfrm>
                    <a:prstGeom prst="rect">
                      <a:avLst/>
                    </a:prstGeom>
                  </pic:spPr>
                </pic:pic>
              </a:graphicData>
            </a:graphic>
          </wp:inline>
        </w:drawing>
      </w:r>
    </w:p>
    <w:p w14:paraId="6552B510" w14:textId="124FA0FB" w:rsidR="00344BEB" w:rsidRDefault="00344BEB" w:rsidP="00344BEB">
      <w:pPr>
        <w:rPr>
          <w:sz w:val="18"/>
        </w:rPr>
      </w:pPr>
    </w:p>
    <w:p w14:paraId="6552B511" w14:textId="77777777" w:rsidR="00344BEB" w:rsidRDefault="00344BEB" w:rsidP="00344BEB">
      <w:pPr>
        <w:rPr>
          <w:sz w:val="18"/>
        </w:rPr>
      </w:pPr>
      <w:r>
        <w:rPr>
          <w:noProof/>
        </w:rPr>
        <w:lastRenderedPageBreak/>
        <w:drawing>
          <wp:inline distT="0" distB="0" distL="0" distR="0" wp14:anchorId="6552B51A" wp14:editId="575B6F1D">
            <wp:extent cx="5760720" cy="8148319"/>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24">
                      <a:extLst>
                        <a:ext uri="{28A0092B-C50C-407E-A947-70E740481C1C}">
                          <a14:useLocalDpi xmlns:a14="http://schemas.microsoft.com/office/drawing/2010/main" val="0"/>
                        </a:ext>
                      </a:extLst>
                    </a:blip>
                    <a:stretch>
                      <a:fillRect/>
                    </a:stretch>
                  </pic:blipFill>
                  <pic:spPr>
                    <a:xfrm>
                      <a:off x="0" y="0"/>
                      <a:ext cx="5760720" cy="8148319"/>
                    </a:xfrm>
                    <a:prstGeom prst="rect">
                      <a:avLst/>
                    </a:prstGeom>
                  </pic:spPr>
                </pic:pic>
              </a:graphicData>
            </a:graphic>
          </wp:inline>
        </w:drawing>
      </w:r>
    </w:p>
    <w:p w14:paraId="6552B513" w14:textId="764D7E01" w:rsidR="00E85EDD" w:rsidRDefault="00344BEB">
      <w:r>
        <w:rPr>
          <w:noProof/>
        </w:rPr>
        <w:lastRenderedPageBreak/>
        <w:drawing>
          <wp:inline distT="0" distB="0" distL="0" distR="0" wp14:anchorId="6552B51C" wp14:editId="6D6B9CE4">
            <wp:extent cx="5760720" cy="9217659"/>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25">
                      <a:extLst>
                        <a:ext uri="{28A0092B-C50C-407E-A947-70E740481C1C}">
                          <a14:useLocalDpi xmlns:a14="http://schemas.microsoft.com/office/drawing/2010/main" val="0"/>
                        </a:ext>
                      </a:extLst>
                    </a:blip>
                    <a:stretch>
                      <a:fillRect/>
                    </a:stretch>
                  </pic:blipFill>
                  <pic:spPr>
                    <a:xfrm>
                      <a:off x="0" y="0"/>
                      <a:ext cx="5760720" cy="9217659"/>
                    </a:xfrm>
                    <a:prstGeom prst="rect">
                      <a:avLst/>
                    </a:prstGeom>
                  </pic:spPr>
                </pic:pic>
              </a:graphicData>
            </a:graphic>
          </wp:inline>
        </w:drawing>
      </w:r>
    </w:p>
    <w:p w14:paraId="1039ED31" w14:textId="2C24C49A" w:rsidR="029ACA73" w:rsidRDefault="029ACA73" w:rsidP="701A2CC4">
      <w:pPr>
        <w:rPr>
          <w:rFonts w:eastAsia="Calibri"/>
        </w:rPr>
      </w:pPr>
      <w:r>
        <w:rPr>
          <w:noProof/>
        </w:rPr>
        <w:lastRenderedPageBreak/>
        <w:drawing>
          <wp:inline distT="0" distB="0" distL="0" distR="0" wp14:anchorId="57DA47C4" wp14:editId="6189BE06">
            <wp:extent cx="5857875" cy="7014640"/>
            <wp:effectExtent l="0" t="0" r="0" b="0"/>
            <wp:docPr id="509798106" name="Grafik 50979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129" t="2466" r="3089" b="19685"/>
                    <a:stretch/>
                  </pic:blipFill>
                  <pic:spPr bwMode="auto">
                    <a:xfrm>
                      <a:off x="0" y="0"/>
                      <a:ext cx="5865727" cy="7024043"/>
                    </a:xfrm>
                    <a:prstGeom prst="rect">
                      <a:avLst/>
                    </a:prstGeom>
                    <a:ln>
                      <a:noFill/>
                    </a:ln>
                    <a:extLst>
                      <a:ext uri="{53640926-AAD7-44D8-BBD7-CCE9431645EC}">
                        <a14:shadowObscured xmlns:a14="http://schemas.microsoft.com/office/drawing/2010/main"/>
                      </a:ext>
                    </a:extLst>
                  </pic:spPr>
                </pic:pic>
              </a:graphicData>
            </a:graphic>
          </wp:inline>
        </w:drawing>
      </w:r>
    </w:p>
    <w:p w14:paraId="05795724" w14:textId="77777777" w:rsidR="00070535" w:rsidRDefault="00070535">
      <w:pPr>
        <w:rPr>
          <w:rFonts w:eastAsia="Century Gothic" w:cs="Century Gothic"/>
          <w:b/>
          <w:bCs/>
          <w:color w:val="000000" w:themeColor="text1"/>
        </w:rPr>
      </w:pPr>
      <w:r>
        <w:rPr>
          <w:rFonts w:eastAsia="Century Gothic" w:cs="Century Gothic"/>
          <w:b/>
          <w:bCs/>
          <w:color w:val="000000" w:themeColor="text1"/>
        </w:rPr>
        <w:br w:type="page"/>
      </w:r>
    </w:p>
    <w:p w14:paraId="3B45A0BC" w14:textId="7C4BDD65" w:rsidR="495C49E9" w:rsidRDefault="495C49E9" w:rsidP="61E46836">
      <w:pPr>
        <w:spacing w:line="276" w:lineRule="auto"/>
        <w:rPr>
          <w:rFonts w:eastAsia="Century Gothic" w:cs="Century Gothic"/>
          <w:b/>
          <w:bCs/>
          <w:color w:val="000000" w:themeColor="text1"/>
        </w:rPr>
      </w:pPr>
      <w:r w:rsidRPr="61E46836">
        <w:rPr>
          <w:rFonts w:eastAsia="Century Gothic" w:cs="Century Gothic"/>
          <w:b/>
          <w:bCs/>
          <w:color w:val="000000" w:themeColor="text1"/>
        </w:rPr>
        <w:lastRenderedPageBreak/>
        <w:t>Weiter Anhänge welche dem Konzept vor Ort beiliegen</w:t>
      </w:r>
      <w:r w:rsidR="004F43B6">
        <w:rPr>
          <w:rFonts w:eastAsia="Century Gothic" w:cs="Century Gothic"/>
          <w:b/>
          <w:bCs/>
          <w:color w:val="000000" w:themeColor="text1"/>
        </w:rPr>
        <w:t xml:space="preserve"> könnten</w:t>
      </w:r>
      <w:r w:rsidRPr="61E46836">
        <w:rPr>
          <w:rFonts w:eastAsia="Century Gothic" w:cs="Century Gothic"/>
          <w:b/>
          <w:bCs/>
          <w:color w:val="000000" w:themeColor="text1"/>
        </w:rPr>
        <w:t>:</w:t>
      </w:r>
    </w:p>
    <w:p w14:paraId="32F80D33" w14:textId="711F3929" w:rsidR="004F43B6" w:rsidRDefault="004F43B6" w:rsidP="61E46836">
      <w:pPr>
        <w:spacing w:line="276" w:lineRule="auto"/>
        <w:rPr>
          <w:rFonts w:eastAsia="Century Gothic" w:cs="Century Gothic"/>
          <w:b/>
          <w:bCs/>
          <w:color w:val="000000" w:themeColor="text1"/>
        </w:rPr>
      </w:pPr>
    </w:p>
    <w:p w14:paraId="55E0DFB7" w14:textId="53FE2530" w:rsidR="004F43B6" w:rsidRPr="004F43B6" w:rsidRDefault="004F43B6" w:rsidP="61E46836">
      <w:pPr>
        <w:spacing w:line="276" w:lineRule="auto"/>
        <w:rPr>
          <w:u w:val="single"/>
        </w:rPr>
      </w:pPr>
      <w:r w:rsidRPr="004F43B6">
        <w:rPr>
          <w:rFonts w:eastAsia="Century Gothic" w:cs="Century Gothic"/>
          <w:b/>
          <w:bCs/>
          <w:color w:val="000000" w:themeColor="text1"/>
          <w:u w:val="single"/>
        </w:rPr>
        <w:t>LINK</w:t>
      </w:r>
    </w:p>
    <w:p w14:paraId="72856146" w14:textId="25CB8F0C" w:rsidR="495C49E9" w:rsidRPr="00363492" w:rsidRDefault="002B27D1" w:rsidP="61E46836">
      <w:pPr>
        <w:pStyle w:val="Listenabsatz"/>
        <w:numPr>
          <w:ilvl w:val="0"/>
          <w:numId w:val="7"/>
        </w:numPr>
        <w:rPr>
          <w:rStyle w:val="Hyperlink"/>
          <w:color w:val="0070C0"/>
        </w:rPr>
      </w:pPr>
      <w:hyperlink r:id="rId27" w:history="1">
        <w:r w:rsidR="495C49E9" w:rsidRPr="00363492">
          <w:rPr>
            <w:rStyle w:val="Hyperlink"/>
            <w:color w:val="0070C0"/>
          </w:rPr>
          <w:t>20200825_Behördliche Vorgangsweise bei SARS-CoV-2 Kontaktpersonen Kontaktpersonennachverfolgung</w:t>
        </w:r>
      </w:hyperlink>
    </w:p>
    <w:p w14:paraId="0BE686BC" w14:textId="086AE0D4" w:rsidR="006657B2" w:rsidRPr="00363492" w:rsidRDefault="002B27D1" w:rsidP="006657B2">
      <w:pPr>
        <w:pStyle w:val="Listenabsatz"/>
        <w:numPr>
          <w:ilvl w:val="0"/>
          <w:numId w:val="7"/>
        </w:numPr>
        <w:rPr>
          <w:rStyle w:val="Hyperlink"/>
          <w:color w:val="0070C0"/>
        </w:rPr>
      </w:pPr>
      <w:hyperlink r:id="rId28">
        <w:r w:rsidR="006657B2" w:rsidRPr="00363492">
          <w:rPr>
            <w:rStyle w:val="Hyperlink"/>
            <w:color w:val="0070C0"/>
          </w:rPr>
          <w:t>Empfehlungen für die Gesundheitsbehörden im Umgang mit SARS-CoV-2-Infektionen im Kindes- und Jugendalter</w:t>
        </w:r>
      </w:hyperlink>
    </w:p>
    <w:p w14:paraId="4977D2A2" w14:textId="20EFF7C0" w:rsidR="00C37CC0" w:rsidRPr="00363492" w:rsidRDefault="002B27D1" w:rsidP="00C37CC0">
      <w:pPr>
        <w:pStyle w:val="Listenabsatz"/>
        <w:numPr>
          <w:ilvl w:val="0"/>
          <w:numId w:val="7"/>
        </w:numPr>
        <w:rPr>
          <w:rStyle w:val="Hyperlink"/>
          <w:color w:val="0070C0"/>
        </w:rPr>
      </w:pPr>
      <w:hyperlink r:id="rId29" w:history="1">
        <w:r w:rsidR="00C37CC0" w:rsidRPr="00363492">
          <w:rPr>
            <w:rStyle w:val="Hyperlink"/>
            <w:color w:val="0070C0"/>
          </w:rPr>
          <w:t>Handlungsempfehlungen für Musikvereine zu COVID-19</w:t>
        </w:r>
      </w:hyperlink>
    </w:p>
    <w:p w14:paraId="0D830DA6" w14:textId="4829931B" w:rsidR="00C37CC0" w:rsidRPr="00363492" w:rsidRDefault="002B27D1" w:rsidP="00C37CC0">
      <w:pPr>
        <w:pStyle w:val="Listenabsatz"/>
        <w:numPr>
          <w:ilvl w:val="0"/>
          <w:numId w:val="7"/>
        </w:numPr>
        <w:rPr>
          <w:rStyle w:val="Hyperlink"/>
          <w:color w:val="0070C0"/>
        </w:rPr>
      </w:pPr>
      <w:hyperlink r:id="rId30" w:history="1">
        <w:r w:rsidR="00C37CC0" w:rsidRPr="00363492">
          <w:rPr>
            <w:rStyle w:val="Hyperlink"/>
            <w:color w:val="0070C0"/>
          </w:rPr>
          <w:t>Informationsblatt für Musikerinnen und Musiker</w:t>
        </w:r>
      </w:hyperlink>
    </w:p>
    <w:p w14:paraId="7446B14B" w14:textId="76C10B42" w:rsidR="00C37CC0" w:rsidRPr="00363492" w:rsidRDefault="002B27D1" w:rsidP="00C37CC0">
      <w:pPr>
        <w:pStyle w:val="Listenabsatz"/>
        <w:numPr>
          <w:ilvl w:val="0"/>
          <w:numId w:val="7"/>
        </w:numPr>
        <w:rPr>
          <w:rStyle w:val="Hyperlink"/>
          <w:color w:val="0070C0"/>
        </w:rPr>
      </w:pPr>
      <w:hyperlink r:id="rId31" w:history="1">
        <w:r w:rsidR="00C37CC0" w:rsidRPr="00363492">
          <w:rPr>
            <w:rStyle w:val="Hyperlink"/>
            <w:color w:val="0070C0"/>
          </w:rPr>
          <w:t>Merkblatt für Entscheidungsträger</w:t>
        </w:r>
        <w:r w:rsidR="001D69F5" w:rsidRPr="00363492">
          <w:rPr>
            <w:rStyle w:val="Hyperlink"/>
            <w:color w:val="0070C0"/>
          </w:rPr>
          <w:t xml:space="preserve"> </w:t>
        </w:r>
        <w:r w:rsidR="00C37CC0" w:rsidRPr="00363492">
          <w:rPr>
            <w:rStyle w:val="Hyperlink"/>
            <w:color w:val="0070C0"/>
          </w:rPr>
          <w:t>Empfehlungen für Musikvereine</w:t>
        </w:r>
      </w:hyperlink>
    </w:p>
    <w:p w14:paraId="44B646C9" w14:textId="094417DD" w:rsidR="495C49E9" w:rsidRPr="00363492" w:rsidRDefault="002B27D1" w:rsidP="61E46836">
      <w:pPr>
        <w:pStyle w:val="Listenabsatz"/>
        <w:numPr>
          <w:ilvl w:val="0"/>
          <w:numId w:val="7"/>
        </w:numPr>
        <w:rPr>
          <w:rStyle w:val="Hyperlink"/>
          <w:color w:val="0070C0"/>
        </w:rPr>
      </w:pPr>
      <w:hyperlink r:id="rId32" w:history="1">
        <w:r w:rsidR="495C49E9" w:rsidRPr="00363492">
          <w:rPr>
            <w:rStyle w:val="Hyperlink"/>
            <w:color w:val="0070C0"/>
          </w:rPr>
          <w:t>Checkliste zu COVID-19 für Blasmusikvereine</w:t>
        </w:r>
      </w:hyperlink>
      <w:r w:rsidR="495C49E9" w:rsidRPr="00363492">
        <w:rPr>
          <w:rStyle w:val="Hyperlink"/>
          <w:color w:val="0070C0"/>
        </w:rPr>
        <w:t xml:space="preserve"> </w:t>
      </w:r>
    </w:p>
    <w:p w14:paraId="31DD123D" w14:textId="77777777" w:rsidR="00363492" w:rsidRPr="00363492" w:rsidRDefault="00363492" w:rsidP="00363492">
      <w:pPr>
        <w:pStyle w:val="Listenabsatz"/>
        <w:numPr>
          <w:ilvl w:val="0"/>
          <w:numId w:val="7"/>
        </w:numPr>
        <w:rPr>
          <w:rStyle w:val="Hyperlink"/>
          <w:color w:val="0070C0"/>
        </w:rPr>
      </w:pPr>
      <w:r w:rsidRPr="00363492">
        <w:rPr>
          <w:rStyle w:val="Hyperlink"/>
          <w:color w:val="0070C0"/>
        </w:rPr>
        <w:t xml:space="preserve">Infos zu </w:t>
      </w:r>
      <w:hyperlink r:id="rId33" w:history="1">
        <w:r w:rsidRPr="00363492">
          <w:rPr>
            <w:rStyle w:val="Hyperlink"/>
            <w:color w:val="0070C0"/>
          </w:rPr>
          <w:t>Außerschulischen Jugenderziehung und Jugendarbeit</w:t>
        </w:r>
      </w:hyperlink>
    </w:p>
    <w:p w14:paraId="14543C46" w14:textId="09117AE4" w:rsidR="00363492" w:rsidRPr="0049547C" w:rsidRDefault="00363492" w:rsidP="00363492">
      <w:pPr>
        <w:pStyle w:val="Listenabsatz"/>
        <w:rPr>
          <w:rFonts w:asciiTheme="minorHAnsi" w:eastAsiaTheme="minorEastAsia" w:hAnsiTheme="minorHAnsi"/>
          <w:color w:val="0070C0"/>
        </w:rPr>
      </w:pPr>
    </w:p>
    <w:p w14:paraId="517CCD22" w14:textId="22CED824" w:rsidR="495C49E9" w:rsidRDefault="495C49E9" w:rsidP="61E46836">
      <w:pPr>
        <w:spacing w:line="276" w:lineRule="auto"/>
      </w:pPr>
    </w:p>
    <w:p w14:paraId="7BDA4F6E" w14:textId="1C5DB774" w:rsidR="495C49E9" w:rsidRDefault="495C49E9" w:rsidP="61E46836">
      <w:pPr>
        <w:spacing w:line="276" w:lineRule="auto"/>
      </w:pPr>
      <w:r w:rsidRPr="61E46836">
        <w:rPr>
          <w:rFonts w:ascii="Calibri" w:eastAsia="Calibri" w:hAnsi="Calibri" w:cs="Calibri"/>
        </w:rPr>
        <w:t xml:space="preserve"> </w:t>
      </w:r>
    </w:p>
    <w:p w14:paraId="3ACF003E" w14:textId="550CD931" w:rsidR="00E85EDD" w:rsidRDefault="00EE4AF5">
      <w:r>
        <w:rPr>
          <w:noProof/>
        </w:rPr>
        <w:drawing>
          <wp:inline distT="0" distB="0" distL="0" distR="0" wp14:anchorId="68F5206A" wp14:editId="53D83156">
            <wp:extent cx="5759449" cy="1625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1">
                      <a:extLst>
                        <a:ext uri="{28A0092B-C50C-407E-A947-70E740481C1C}">
                          <a14:useLocalDpi xmlns:a14="http://schemas.microsoft.com/office/drawing/2010/main" val="0"/>
                        </a:ext>
                      </a:extLst>
                    </a:blip>
                    <a:stretch>
                      <a:fillRect/>
                    </a:stretch>
                  </pic:blipFill>
                  <pic:spPr>
                    <a:xfrm>
                      <a:off x="0" y="0"/>
                      <a:ext cx="5759449" cy="1625600"/>
                    </a:xfrm>
                    <a:prstGeom prst="rect">
                      <a:avLst/>
                    </a:prstGeom>
                  </pic:spPr>
                </pic:pic>
              </a:graphicData>
            </a:graphic>
          </wp:inline>
        </w:drawing>
      </w:r>
    </w:p>
    <w:sectPr w:rsidR="00E85EDD" w:rsidSect="002C5937">
      <w:headerReference w:type="default" r:id="rId34"/>
      <w:headerReference w:type="first" r:id="rId35"/>
      <w:footerReference w:type="first" r:id="rId36"/>
      <w:pgSz w:w="11906" w:h="16838" w:code="9"/>
      <w:pgMar w:top="1418" w:right="1418" w:bottom="567"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2387" w14:textId="77777777" w:rsidR="00324AF9" w:rsidRDefault="00324AF9" w:rsidP="00611FD1">
      <w:pPr>
        <w:spacing w:after="0" w:line="240" w:lineRule="auto"/>
      </w:pPr>
      <w:r>
        <w:separator/>
      </w:r>
    </w:p>
  </w:endnote>
  <w:endnote w:type="continuationSeparator" w:id="0">
    <w:p w14:paraId="5F4D4FCF" w14:textId="77777777" w:rsidR="00324AF9" w:rsidRDefault="00324AF9" w:rsidP="00611FD1">
      <w:pPr>
        <w:spacing w:after="0" w:line="240" w:lineRule="auto"/>
      </w:pPr>
      <w:r>
        <w:continuationSeparator/>
      </w:r>
    </w:p>
  </w:endnote>
  <w:endnote w:type="continuationNotice" w:id="1">
    <w:p w14:paraId="575A6191" w14:textId="77777777" w:rsidR="00324AF9" w:rsidRDefault="00324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B529" w14:textId="6D9DA611" w:rsidR="008501AE" w:rsidRPr="0077736F" w:rsidRDefault="008501AE" w:rsidP="002C5937">
    <w:pPr>
      <w:pStyle w:val="Fuzeile"/>
      <w:tabs>
        <w:tab w:val="clear" w:pos="4536"/>
        <w:tab w:val="clear" w:pos="9072"/>
        <w:tab w:val="left" w:pos="1755"/>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3D003" w14:textId="77777777" w:rsidR="00324AF9" w:rsidRDefault="00324AF9" w:rsidP="00611FD1">
      <w:pPr>
        <w:spacing w:after="0" w:line="240" w:lineRule="auto"/>
      </w:pPr>
      <w:r>
        <w:separator/>
      </w:r>
    </w:p>
  </w:footnote>
  <w:footnote w:type="continuationSeparator" w:id="0">
    <w:p w14:paraId="3BD88403" w14:textId="77777777" w:rsidR="00324AF9" w:rsidRDefault="00324AF9" w:rsidP="00611FD1">
      <w:pPr>
        <w:spacing w:after="0" w:line="240" w:lineRule="auto"/>
      </w:pPr>
      <w:r>
        <w:continuationSeparator/>
      </w:r>
    </w:p>
  </w:footnote>
  <w:footnote w:type="continuationNotice" w:id="1">
    <w:p w14:paraId="392B6E5E" w14:textId="77777777" w:rsidR="00324AF9" w:rsidRDefault="00324A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B522" w14:textId="77777777" w:rsidR="008501AE" w:rsidRPr="00611FD1" w:rsidRDefault="008501AE">
    <w:pPr>
      <w:pStyle w:val="Kopfzeile"/>
    </w:pPr>
  </w:p>
  <w:p w14:paraId="6552B523" w14:textId="77777777" w:rsidR="008501AE" w:rsidRDefault="008501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B524" w14:textId="525E1681" w:rsidR="008501AE" w:rsidRDefault="00276126">
    <w:pPr>
      <w:pStyle w:val="Kopfzeile"/>
    </w:pPr>
    <w:r>
      <w:rPr>
        <w:noProof/>
        <w:lang w:eastAsia="de-AT"/>
      </w:rPr>
      <w:t>Platz für ein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A56FB1"/>
    <w:multiLevelType w:val="hybridMultilevel"/>
    <w:tmpl w:val="3F0857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CD46F5"/>
    <w:multiLevelType w:val="hybridMultilevel"/>
    <w:tmpl w:val="B4440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BE0AE7"/>
    <w:multiLevelType w:val="hybridMultilevel"/>
    <w:tmpl w:val="5F6B98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2B80AFD"/>
    <w:multiLevelType w:val="hybridMultilevel"/>
    <w:tmpl w:val="9268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C02533"/>
    <w:multiLevelType w:val="hybridMultilevel"/>
    <w:tmpl w:val="BE1EFF4E"/>
    <w:lvl w:ilvl="0" w:tplc="02E0BB50">
      <w:start w:val="1"/>
      <w:numFmt w:val="bullet"/>
      <w:lvlText w:val="·"/>
      <w:lvlJc w:val="left"/>
      <w:pPr>
        <w:ind w:left="720" w:hanging="360"/>
      </w:pPr>
      <w:rPr>
        <w:rFonts w:ascii="Symbol" w:hAnsi="Symbol" w:hint="default"/>
      </w:rPr>
    </w:lvl>
    <w:lvl w:ilvl="1" w:tplc="8716CA66">
      <w:start w:val="1"/>
      <w:numFmt w:val="bullet"/>
      <w:lvlText w:val="o"/>
      <w:lvlJc w:val="left"/>
      <w:pPr>
        <w:ind w:left="1440" w:hanging="360"/>
      </w:pPr>
      <w:rPr>
        <w:rFonts w:ascii="Courier New" w:hAnsi="Courier New" w:hint="default"/>
      </w:rPr>
    </w:lvl>
    <w:lvl w:ilvl="2" w:tplc="53ECF5F8">
      <w:start w:val="1"/>
      <w:numFmt w:val="bullet"/>
      <w:lvlText w:val=""/>
      <w:lvlJc w:val="left"/>
      <w:pPr>
        <w:ind w:left="2160" w:hanging="360"/>
      </w:pPr>
      <w:rPr>
        <w:rFonts w:ascii="Wingdings" w:hAnsi="Wingdings" w:hint="default"/>
      </w:rPr>
    </w:lvl>
    <w:lvl w:ilvl="3" w:tplc="BA4A25F4">
      <w:start w:val="1"/>
      <w:numFmt w:val="bullet"/>
      <w:lvlText w:val=""/>
      <w:lvlJc w:val="left"/>
      <w:pPr>
        <w:ind w:left="2880" w:hanging="360"/>
      </w:pPr>
      <w:rPr>
        <w:rFonts w:ascii="Symbol" w:hAnsi="Symbol" w:hint="default"/>
      </w:rPr>
    </w:lvl>
    <w:lvl w:ilvl="4" w:tplc="4C26E0E6">
      <w:start w:val="1"/>
      <w:numFmt w:val="bullet"/>
      <w:lvlText w:val="o"/>
      <w:lvlJc w:val="left"/>
      <w:pPr>
        <w:ind w:left="3600" w:hanging="360"/>
      </w:pPr>
      <w:rPr>
        <w:rFonts w:ascii="Courier New" w:hAnsi="Courier New" w:hint="default"/>
      </w:rPr>
    </w:lvl>
    <w:lvl w:ilvl="5" w:tplc="9B48817A">
      <w:start w:val="1"/>
      <w:numFmt w:val="bullet"/>
      <w:lvlText w:val=""/>
      <w:lvlJc w:val="left"/>
      <w:pPr>
        <w:ind w:left="4320" w:hanging="360"/>
      </w:pPr>
      <w:rPr>
        <w:rFonts w:ascii="Wingdings" w:hAnsi="Wingdings" w:hint="default"/>
      </w:rPr>
    </w:lvl>
    <w:lvl w:ilvl="6" w:tplc="A94AE4DC">
      <w:start w:val="1"/>
      <w:numFmt w:val="bullet"/>
      <w:lvlText w:val=""/>
      <w:lvlJc w:val="left"/>
      <w:pPr>
        <w:ind w:left="5040" w:hanging="360"/>
      </w:pPr>
      <w:rPr>
        <w:rFonts w:ascii="Symbol" w:hAnsi="Symbol" w:hint="default"/>
      </w:rPr>
    </w:lvl>
    <w:lvl w:ilvl="7" w:tplc="7C9C0FFE">
      <w:start w:val="1"/>
      <w:numFmt w:val="bullet"/>
      <w:lvlText w:val="o"/>
      <w:lvlJc w:val="left"/>
      <w:pPr>
        <w:ind w:left="5760" w:hanging="360"/>
      </w:pPr>
      <w:rPr>
        <w:rFonts w:ascii="Courier New" w:hAnsi="Courier New" w:hint="default"/>
      </w:rPr>
    </w:lvl>
    <w:lvl w:ilvl="8" w:tplc="DB0033B6">
      <w:start w:val="1"/>
      <w:numFmt w:val="bullet"/>
      <w:lvlText w:val=""/>
      <w:lvlJc w:val="left"/>
      <w:pPr>
        <w:ind w:left="6480" w:hanging="360"/>
      </w:pPr>
      <w:rPr>
        <w:rFonts w:ascii="Wingdings" w:hAnsi="Wingdings" w:hint="default"/>
      </w:rPr>
    </w:lvl>
  </w:abstractNum>
  <w:abstractNum w:abstractNumId="5" w15:restartNumberingAfterBreak="0">
    <w:nsid w:val="47CE7E92"/>
    <w:multiLevelType w:val="hybridMultilevel"/>
    <w:tmpl w:val="F1841B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10E5650"/>
    <w:multiLevelType w:val="hybridMultilevel"/>
    <w:tmpl w:val="27CE7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FA42B2A"/>
    <w:multiLevelType w:val="hybridMultilevel"/>
    <w:tmpl w:val="AD2261E0"/>
    <w:lvl w:ilvl="0" w:tplc="91BA0172">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4761B7B"/>
    <w:multiLevelType w:val="hybridMultilevel"/>
    <w:tmpl w:val="E9E0DCB4"/>
    <w:lvl w:ilvl="0" w:tplc="8438C4DA">
      <w:start w:val="1"/>
      <w:numFmt w:val="bullet"/>
      <w:pStyle w:val="Auflistung"/>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6B75134"/>
    <w:multiLevelType w:val="hybridMultilevel"/>
    <w:tmpl w:val="5E247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7D87106"/>
    <w:multiLevelType w:val="hybridMultilevel"/>
    <w:tmpl w:val="86C84884"/>
    <w:lvl w:ilvl="0" w:tplc="4258B262">
      <w:start w:val="1"/>
      <w:numFmt w:val="bullet"/>
      <w:lvlText w:val="·"/>
      <w:lvlJc w:val="left"/>
      <w:pPr>
        <w:ind w:left="720" w:hanging="360"/>
      </w:pPr>
      <w:rPr>
        <w:rFonts w:ascii="Symbol" w:hAnsi="Symbol" w:hint="default"/>
      </w:rPr>
    </w:lvl>
    <w:lvl w:ilvl="1" w:tplc="F3F82F08">
      <w:start w:val="1"/>
      <w:numFmt w:val="bullet"/>
      <w:lvlText w:val="o"/>
      <w:lvlJc w:val="left"/>
      <w:pPr>
        <w:ind w:left="1440" w:hanging="360"/>
      </w:pPr>
      <w:rPr>
        <w:rFonts w:ascii="Courier New" w:hAnsi="Courier New" w:hint="default"/>
      </w:rPr>
    </w:lvl>
    <w:lvl w:ilvl="2" w:tplc="8FD0CA92">
      <w:start w:val="1"/>
      <w:numFmt w:val="bullet"/>
      <w:lvlText w:val=""/>
      <w:lvlJc w:val="left"/>
      <w:pPr>
        <w:ind w:left="2160" w:hanging="360"/>
      </w:pPr>
      <w:rPr>
        <w:rFonts w:ascii="Wingdings" w:hAnsi="Wingdings" w:hint="default"/>
      </w:rPr>
    </w:lvl>
    <w:lvl w:ilvl="3" w:tplc="DDD0F784">
      <w:start w:val="1"/>
      <w:numFmt w:val="bullet"/>
      <w:lvlText w:val=""/>
      <w:lvlJc w:val="left"/>
      <w:pPr>
        <w:ind w:left="2880" w:hanging="360"/>
      </w:pPr>
      <w:rPr>
        <w:rFonts w:ascii="Symbol" w:hAnsi="Symbol" w:hint="default"/>
      </w:rPr>
    </w:lvl>
    <w:lvl w:ilvl="4" w:tplc="15C0EC60">
      <w:start w:val="1"/>
      <w:numFmt w:val="bullet"/>
      <w:lvlText w:val="o"/>
      <w:lvlJc w:val="left"/>
      <w:pPr>
        <w:ind w:left="3600" w:hanging="360"/>
      </w:pPr>
      <w:rPr>
        <w:rFonts w:ascii="Courier New" w:hAnsi="Courier New" w:hint="default"/>
      </w:rPr>
    </w:lvl>
    <w:lvl w:ilvl="5" w:tplc="AC68BA2A">
      <w:start w:val="1"/>
      <w:numFmt w:val="bullet"/>
      <w:lvlText w:val=""/>
      <w:lvlJc w:val="left"/>
      <w:pPr>
        <w:ind w:left="4320" w:hanging="360"/>
      </w:pPr>
      <w:rPr>
        <w:rFonts w:ascii="Wingdings" w:hAnsi="Wingdings" w:hint="default"/>
      </w:rPr>
    </w:lvl>
    <w:lvl w:ilvl="6" w:tplc="50FE98E0">
      <w:start w:val="1"/>
      <w:numFmt w:val="bullet"/>
      <w:lvlText w:val=""/>
      <w:lvlJc w:val="left"/>
      <w:pPr>
        <w:ind w:left="5040" w:hanging="360"/>
      </w:pPr>
      <w:rPr>
        <w:rFonts w:ascii="Symbol" w:hAnsi="Symbol" w:hint="default"/>
      </w:rPr>
    </w:lvl>
    <w:lvl w:ilvl="7" w:tplc="41D280F4">
      <w:start w:val="1"/>
      <w:numFmt w:val="bullet"/>
      <w:lvlText w:val="o"/>
      <w:lvlJc w:val="left"/>
      <w:pPr>
        <w:ind w:left="5760" w:hanging="360"/>
      </w:pPr>
      <w:rPr>
        <w:rFonts w:ascii="Courier New" w:hAnsi="Courier New" w:hint="default"/>
      </w:rPr>
    </w:lvl>
    <w:lvl w:ilvl="8" w:tplc="9D7AE660">
      <w:start w:val="1"/>
      <w:numFmt w:val="bullet"/>
      <w:lvlText w:val=""/>
      <w:lvlJc w:val="left"/>
      <w:pPr>
        <w:ind w:left="6480" w:hanging="360"/>
      </w:pPr>
      <w:rPr>
        <w:rFonts w:ascii="Wingdings" w:hAnsi="Wingdings" w:hint="default"/>
      </w:rPr>
    </w:lvl>
  </w:abstractNum>
  <w:abstractNum w:abstractNumId="11" w15:restartNumberingAfterBreak="0">
    <w:nsid w:val="7A1E1A73"/>
    <w:multiLevelType w:val="hybridMultilevel"/>
    <w:tmpl w:val="AE7C5E7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1"/>
  </w:num>
  <w:num w:numId="5">
    <w:abstractNumId w:val="3"/>
  </w:num>
  <w:num w:numId="6">
    <w:abstractNumId w:val="10"/>
  </w:num>
  <w:num w:numId="7">
    <w:abstractNumId w:val="4"/>
  </w:num>
  <w:num w:numId="8">
    <w:abstractNumId w:val="5"/>
  </w:num>
  <w:num w:numId="9">
    <w:abstractNumId w:val="9"/>
  </w:num>
  <w:num w:numId="10">
    <w:abstractNumId w:val="6"/>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EB"/>
    <w:rsid w:val="0000550F"/>
    <w:rsid w:val="0000629A"/>
    <w:rsid w:val="00014D27"/>
    <w:rsid w:val="00016C57"/>
    <w:rsid w:val="000203C9"/>
    <w:rsid w:val="000342D9"/>
    <w:rsid w:val="00034AA8"/>
    <w:rsid w:val="00070535"/>
    <w:rsid w:val="00091556"/>
    <w:rsid w:val="000943FA"/>
    <w:rsid w:val="000A479F"/>
    <w:rsid w:val="000A4B0D"/>
    <w:rsid w:val="000B1F5E"/>
    <w:rsid w:val="000C0CE1"/>
    <w:rsid w:val="000C1679"/>
    <w:rsid w:val="000D794C"/>
    <w:rsid w:val="000E40B9"/>
    <w:rsid w:val="000F10F4"/>
    <w:rsid w:val="0010626C"/>
    <w:rsid w:val="00114E9B"/>
    <w:rsid w:val="001214E2"/>
    <w:rsid w:val="001237D6"/>
    <w:rsid w:val="0012569D"/>
    <w:rsid w:val="001338E4"/>
    <w:rsid w:val="00136A2B"/>
    <w:rsid w:val="00136CD2"/>
    <w:rsid w:val="001635E6"/>
    <w:rsid w:val="00164C60"/>
    <w:rsid w:val="00173797"/>
    <w:rsid w:val="00174251"/>
    <w:rsid w:val="00186834"/>
    <w:rsid w:val="00191CF6"/>
    <w:rsid w:val="001934B8"/>
    <w:rsid w:val="001A59A5"/>
    <w:rsid w:val="001B5269"/>
    <w:rsid w:val="001D69F5"/>
    <w:rsid w:val="002070A6"/>
    <w:rsid w:val="00214D2F"/>
    <w:rsid w:val="002158AC"/>
    <w:rsid w:val="00225451"/>
    <w:rsid w:val="0025007A"/>
    <w:rsid w:val="00265098"/>
    <w:rsid w:val="002703DA"/>
    <w:rsid w:val="002742E8"/>
    <w:rsid w:val="00276126"/>
    <w:rsid w:val="002B137D"/>
    <w:rsid w:val="002B27D1"/>
    <w:rsid w:val="002B4A86"/>
    <w:rsid w:val="002B71A2"/>
    <w:rsid w:val="002C5937"/>
    <w:rsid w:val="002F2322"/>
    <w:rsid w:val="002F56DE"/>
    <w:rsid w:val="00313AC5"/>
    <w:rsid w:val="00322677"/>
    <w:rsid w:val="00324AF9"/>
    <w:rsid w:val="00332BC1"/>
    <w:rsid w:val="00344BEB"/>
    <w:rsid w:val="00363492"/>
    <w:rsid w:val="0037298F"/>
    <w:rsid w:val="00380BC9"/>
    <w:rsid w:val="00384CDA"/>
    <w:rsid w:val="003960B4"/>
    <w:rsid w:val="003C11FF"/>
    <w:rsid w:val="003C460C"/>
    <w:rsid w:val="003C5F24"/>
    <w:rsid w:val="003D146C"/>
    <w:rsid w:val="003D2A68"/>
    <w:rsid w:val="003F3F7D"/>
    <w:rsid w:val="00410205"/>
    <w:rsid w:val="00415B91"/>
    <w:rsid w:val="00420E01"/>
    <w:rsid w:val="00421CD8"/>
    <w:rsid w:val="004353D8"/>
    <w:rsid w:val="004503F3"/>
    <w:rsid w:val="00460D8D"/>
    <w:rsid w:val="00462951"/>
    <w:rsid w:val="0049547C"/>
    <w:rsid w:val="00497EE7"/>
    <w:rsid w:val="004A2E39"/>
    <w:rsid w:val="004B68F9"/>
    <w:rsid w:val="004C719A"/>
    <w:rsid w:val="004D578A"/>
    <w:rsid w:val="004D6CE4"/>
    <w:rsid w:val="004F43B6"/>
    <w:rsid w:val="00540F52"/>
    <w:rsid w:val="005511C8"/>
    <w:rsid w:val="005552D3"/>
    <w:rsid w:val="005609AD"/>
    <w:rsid w:val="00561F37"/>
    <w:rsid w:val="00571471"/>
    <w:rsid w:val="0057305D"/>
    <w:rsid w:val="005749D8"/>
    <w:rsid w:val="00574F32"/>
    <w:rsid w:val="00590CB8"/>
    <w:rsid w:val="005975EB"/>
    <w:rsid w:val="005A0B40"/>
    <w:rsid w:val="005B039D"/>
    <w:rsid w:val="005B1D5C"/>
    <w:rsid w:val="005C70DC"/>
    <w:rsid w:val="005D4F46"/>
    <w:rsid w:val="005E1C9A"/>
    <w:rsid w:val="005E673A"/>
    <w:rsid w:val="005F3746"/>
    <w:rsid w:val="00611FD1"/>
    <w:rsid w:val="006379B5"/>
    <w:rsid w:val="00653ECF"/>
    <w:rsid w:val="006541B5"/>
    <w:rsid w:val="006657B2"/>
    <w:rsid w:val="006720BC"/>
    <w:rsid w:val="00674049"/>
    <w:rsid w:val="006A074E"/>
    <w:rsid w:val="006A48EE"/>
    <w:rsid w:val="006B053F"/>
    <w:rsid w:val="006E0D63"/>
    <w:rsid w:val="006F1086"/>
    <w:rsid w:val="00712AB5"/>
    <w:rsid w:val="00723223"/>
    <w:rsid w:val="00724E52"/>
    <w:rsid w:val="00744E54"/>
    <w:rsid w:val="00762AF8"/>
    <w:rsid w:val="007772CF"/>
    <w:rsid w:val="0077736F"/>
    <w:rsid w:val="007811E1"/>
    <w:rsid w:val="00786DF4"/>
    <w:rsid w:val="007A0F23"/>
    <w:rsid w:val="007A55FE"/>
    <w:rsid w:val="007C4815"/>
    <w:rsid w:val="007E5D2A"/>
    <w:rsid w:val="00800A29"/>
    <w:rsid w:val="008132D1"/>
    <w:rsid w:val="008350D7"/>
    <w:rsid w:val="0083548D"/>
    <w:rsid w:val="008501AE"/>
    <w:rsid w:val="00852CA4"/>
    <w:rsid w:val="0085442F"/>
    <w:rsid w:val="008649E8"/>
    <w:rsid w:val="00864AF1"/>
    <w:rsid w:val="008654A1"/>
    <w:rsid w:val="00871D85"/>
    <w:rsid w:val="0087300D"/>
    <w:rsid w:val="008803A2"/>
    <w:rsid w:val="008834BE"/>
    <w:rsid w:val="00884EB4"/>
    <w:rsid w:val="0089125B"/>
    <w:rsid w:val="00894A15"/>
    <w:rsid w:val="008C35E6"/>
    <w:rsid w:val="008C5CAC"/>
    <w:rsid w:val="008F348D"/>
    <w:rsid w:val="009022CF"/>
    <w:rsid w:val="00903F11"/>
    <w:rsid w:val="00916CD6"/>
    <w:rsid w:val="009209E7"/>
    <w:rsid w:val="00925C28"/>
    <w:rsid w:val="00943BBE"/>
    <w:rsid w:val="00957DA8"/>
    <w:rsid w:val="00965977"/>
    <w:rsid w:val="0097085E"/>
    <w:rsid w:val="009859EF"/>
    <w:rsid w:val="00985C26"/>
    <w:rsid w:val="009A501F"/>
    <w:rsid w:val="009AA59F"/>
    <w:rsid w:val="009D22E3"/>
    <w:rsid w:val="009D2C42"/>
    <w:rsid w:val="009D2DAC"/>
    <w:rsid w:val="009D6E1D"/>
    <w:rsid w:val="009D6FAC"/>
    <w:rsid w:val="00A021EC"/>
    <w:rsid w:val="00A36903"/>
    <w:rsid w:val="00A40394"/>
    <w:rsid w:val="00A45388"/>
    <w:rsid w:val="00A558EF"/>
    <w:rsid w:val="00A5FA7F"/>
    <w:rsid w:val="00A71C5A"/>
    <w:rsid w:val="00A80903"/>
    <w:rsid w:val="00AA041A"/>
    <w:rsid w:val="00AA6074"/>
    <w:rsid w:val="00AB77B4"/>
    <w:rsid w:val="00AC4563"/>
    <w:rsid w:val="00AC7AE5"/>
    <w:rsid w:val="00AE522D"/>
    <w:rsid w:val="00B31CAD"/>
    <w:rsid w:val="00B33BDC"/>
    <w:rsid w:val="00B3489B"/>
    <w:rsid w:val="00B73605"/>
    <w:rsid w:val="00B828D1"/>
    <w:rsid w:val="00B8622E"/>
    <w:rsid w:val="00BA0B75"/>
    <w:rsid w:val="00BC1DB7"/>
    <w:rsid w:val="00BC6986"/>
    <w:rsid w:val="00BC7A3D"/>
    <w:rsid w:val="00BD50CE"/>
    <w:rsid w:val="00C249A7"/>
    <w:rsid w:val="00C31984"/>
    <w:rsid w:val="00C37B51"/>
    <w:rsid w:val="00C37CC0"/>
    <w:rsid w:val="00C43D5F"/>
    <w:rsid w:val="00C44EC3"/>
    <w:rsid w:val="00C50B0C"/>
    <w:rsid w:val="00C66D13"/>
    <w:rsid w:val="00C674EE"/>
    <w:rsid w:val="00C71301"/>
    <w:rsid w:val="00C7311D"/>
    <w:rsid w:val="00C8341C"/>
    <w:rsid w:val="00C84B7C"/>
    <w:rsid w:val="00C931E8"/>
    <w:rsid w:val="00C94373"/>
    <w:rsid w:val="00C963BF"/>
    <w:rsid w:val="00CB769C"/>
    <w:rsid w:val="00CC605F"/>
    <w:rsid w:val="00CD2782"/>
    <w:rsid w:val="00CD6AC3"/>
    <w:rsid w:val="00CE7F75"/>
    <w:rsid w:val="00CF1E7C"/>
    <w:rsid w:val="00CF69EC"/>
    <w:rsid w:val="00D75C0C"/>
    <w:rsid w:val="00D94622"/>
    <w:rsid w:val="00DA3CF3"/>
    <w:rsid w:val="00DA6777"/>
    <w:rsid w:val="00DA7AEF"/>
    <w:rsid w:val="00DC3972"/>
    <w:rsid w:val="00DD6A04"/>
    <w:rsid w:val="00E16990"/>
    <w:rsid w:val="00E306AE"/>
    <w:rsid w:val="00E459A0"/>
    <w:rsid w:val="00E54BDF"/>
    <w:rsid w:val="00E56573"/>
    <w:rsid w:val="00E56992"/>
    <w:rsid w:val="00E658AD"/>
    <w:rsid w:val="00E71F2F"/>
    <w:rsid w:val="00E74822"/>
    <w:rsid w:val="00E76139"/>
    <w:rsid w:val="00E85ED6"/>
    <w:rsid w:val="00E85EDD"/>
    <w:rsid w:val="00E86BB0"/>
    <w:rsid w:val="00EA2F21"/>
    <w:rsid w:val="00EA4DF4"/>
    <w:rsid w:val="00EC3D7C"/>
    <w:rsid w:val="00EC3E9B"/>
    <w:rsid w:val="00EC65C8"/>
    <w:rsid w:val="00EE4630"/>
    <w:rsid w:val="00EE4AF5"/>
    <w:rsid w:val="00EE6E8A"/>
    <w:rsid w:val="00EF2DF8"/>
    <w:rsid w:val="00F05665"/>
    <w:rsid w:val="00F10A47"/>
    <w:rsid w:val="00F20D08"/>
    <w:rsid w:val="00F2634A"/>
    <w:rsid w:val="00F45BBA"/>
    <w:rsid w:val="00F7118E"/>
    <w:rsid w:val="00F850E6"/>
    <w:rsid w:val="00F874E6"/>
    <w:rsid w:val="00F937F8"/>
    <w:rsid w:val="00FA1E80"/>
    <w:rsid w:val="00FC4344"/>
    <w:rsid w:val="0111D337"/>
    <w:rsid w:val="013C82D8"/>
    <w:rsid w:val="02117B60"/>
    <w:rsid w:val="0280A314"/>
    <w:rsid w:val="0289ABC7"/>
    <w:rsid w:val="029ACA73"/>
    <w:rsid w:val="02A5ADA4"/>
    <w:rsid w:val="031492CB"/>
    <w:rsid w:val="03468230"/>
    <w:rsid w:val="0368594F"/>
    <w:rsid w:val="03798BDB"/>
    <w:rsid w:val="03A3C830"/>
    <w:rsid w:val="03F13FF4"/>
    <w:rsid w:val="03F31A19"/>
    <w:rsid w:val="04679A54"/>
    <w:rsid w:val="04D75ECF"/>
    <w:rsid w:val="04ED194A"/>
    <w:rsid w:val="053FCD0D"/>
    <w:rsid w:val="069D7B40"/>
    <w:rsid w:val="06AC7A90"/>
    <w:rsid w:val="06C90258"/>
    <w:rsid w:val="080BAF0E"/>
    <w:rsid w:val="087D9AAB"/>
    <w:rsid w:val="08A7BA1F"/>
    <w:rsid w:val="091F5477"/>
    <w:rsid w:val="09F688B4"/>
    <w:rsid w:val="09FA7DF5"/>
    <w:rsid w:val="0A18E715"/>
    <w:rsid w:val="0A1E9445"/>
    <w:rsid w:val="0ABFF68C"/>
    <w:rsid w:val="0BA4FF0C"/>
    <w:rsid w:val="0C4DA252"/>
    <w:rsid w:val="0C7F424C"/>
    <w:rsid w:val="0CC6A544"/>
    <w:rsid w:val="0D2A6C63"/>
    <w:rsid w:val="0D742898"/>
    <w:rsid w:val="0DA0BFD6"/>
    <w:rsid w:val="0DB74B04"/>
    <w:rsid w:val="0E07C12A"/>
    <w:rsid w:val="0E0F2AF8"/>
    <w:rsid w:val="0F1F7174"/>
    <w:rsid w:val="0F5E700A"/>
    <w:rsid w:val="10C78CCB"/>
    <w:rsid w:val="116D0E3B"/>
    <w:rsid w:val="11BA5029"/>
    <w:rsid w:val="11F1AAD0"/>
    <w:rsid w:val="13331B6E"/>
    <w:rsid w:val="1338AE50"/>
    <w:rsid w:val="137B20BE"/>
    <w:rsid w:val="13D7E1D5"/>
    <w:rsid w:val="14285D88"/>
    <w:rsid w:val="1474E911"/>
    <w:rsid w:val="14F65C35"/>
    <w:rsid w:val="15D45649"/>
    <w:rsid w:val="1773FBD2"/>
    <w:rsid w:val="19ADC35C"/>
    <w:rsid w:val="19CABA3D"/>
    <w:rsid w:val="1AC39808"/>
    <w:rsid w:val="1AFA677F"/>
    <w:rsid w:val="1B224473"/>
    <w:rsid w:val="1B5E147F"/>
    <w:rsid w:val="1BC43B6B"/>
    <w:rsid w:val="1BD9194F"/>
    <w:rsid w:val="1C0AE1F8"/>
    <w:rsid w:val="1C230A00"/>
    <w:rsid w:val="1CCE2DFA"/>
    <w:rsid w:val="1DB4EC0B"/>
    <w:rsid w:val="1DBC4790"/>
    <w:rsid w:val="1DE5556A"/>
    <w:rsid w:val="1E850FD2"/>
    <w:rsid w:val="1EB2A5E0"/>
    <w:rsid w:val="1F247764"/>
    <w:rsid w:val="1F40C13A"/>
    <w:rsid w:val="1F7D21A6"/>
    <w:rsid w:val="1FCBD21A"/>
    <w:rsid w:val="20831544"/>
    <w:rsid w:val="21F59BDD"/>
    <w:rsid w:val="226A9508"/>
    <w:rsid w:val="22AA41F4"/>
    <w:rsid w:val="22E2267D"/>
    <w:rsid w:val="233CAAAE"/>
    <w:rsid w:val="2443F800"/>
    <w:rsid w:val="2457A1F4"/>
    <w:rsid w:val="24D27164"/>
    <w:rsid w:val="2542F736"/>
    <w:rsid w:val="264DFB77"/>
    <w:rsid w:val="26818F42"/>
    <w:rsid w:val="26FF623B"/>
    <w:rsid w:val="2777F1D2"/>
    <w:rsid w:val="27C381B2"/>
    <w:rsid w:val="28633EAA"/>
    <w:rsid w:val="28A630CC"/>
    <w:rsid w:val="2A16DCA1"/>
    <w:rsid w:val="2A45D11C"/>
    <w:rsid w:val="2A64CF7D"/>
    <w:rsid w:val="2B4E2242"/>
    <w:rsid w:val="2BAEBA5F"/>
    <w:rsid w:val="2C2115D0"/>
    <w:rsid w:val="2C6A3157"/>
    <w:rsid w:val="2C826CA3"/>
    <w:rsid w:val="2D529724"/>
    <w:rsid w:val="2D5811EE"/>
    <w:rsid w:val="2D76A771"/>
    <w:rsid w:val="2E1ED67E"/>
    <w:rsid w:val="2EE936A9"/>
    <w:rsid w:val="2EF1F017"/>
    <w:rsid w:val="2F5926DB"/>
    <w:rsid w:val="2FEC2C87"/>
    <w:rsid w:val="30068F62"/>
    <w:rsid w:val="30843AE8"/>
    <w:rsid w:val="3091A00E"/>
    <w:rsid w:val="30C20E9D"/>
    <w:rsid w:val="311C0F28"/>
    <w:rsid w:val="31265BBA"/>
    <w:rsid w:val="31C3E06C"/>
    <w:rsid w:val="31C461AC"/>
    <w:rsid w:val="3249DAE2"/>
    <w:rsid w:val="3264AC14"/>
    <w:rsid w:val="32753AC1"/>
    <w:rsid w:val="32C07396"/>
    <w:rsid w:val="33C18486"/>
    <w:rsid w:val="34427854"/>
    <w:rsid w:val="3466746B"/>
    <w:rsid w:val="349AFBB8"/>
    <w:rsid w:val="34F3C4A5"/>
    <w:rsid w:val="352BA603"/>
    <w:rsid w:val="353D052F"/>
    <w:rsid w:val="35817BA4"/>
    <w:rsid w:val="35BEFC5E"/>
    <w:rsid w:val="364139A9"/>
    <w:rsid w:val="367D32D7"/>
    <w:rsid w:val="371108D3"/>
    <w:rsid w:val="37E78DA3"/>
    <w:rsid w:val="38590729"/>
    <w:rsid w:val="393069C8"/>
    <w:rsid w:val="397E54BB"/>
    <w:rsid w:val="399FE584"/>
    <w:rsid w:val="3AC9D690"/>
    <w:rsid w:val="3B1412D7"/>
    <w:rsid w:val="3C13066F"/>
    <w:rsid w:val="3C13F836"/>
    <w:rsid w:val="3CBE8E79"/>
    <w:rsid w:val="3CDB7441"/>
    <w:rsid w:val="3CDCF024"/>
    <w:rsid w:val="3D89448D"/>
    <w:rsid w:val="3E0DB806"/>
    <w:rsid w:val="3E64372C"/>
    <w:rsid w:val="3ECF8FFE"/>
    <w:rsid w:val="3F56DB6D"/>
    <w:rsid w:val="3F5AD361"/>
    <w:rsid w:val="3FA710B8"/>
    <w:rsid w:val="3FC6D7AC"/>
    <w:rsid w:val="3FD5C889"/>
    <w:rsid w:val="3FD6879C"/>
    <w:rsid w:val="3FDE64BB"/>
    <w:rsid w:val="4048587E"/>
    <w:rsid w:val="404E944B"/>
    <w:rsid w:val="4080CF1C"/>
    <w:rsid w:val="40DED834"/>
    <w:rsid w:val="427A8E9A"/>
    <w:rsid w:val="42B9E38F"/>
    <w:rsid w:val="42E8F392"/>
    <w:rsid w:val="441FDB92"/>
    <w:rsid w:val="44764682"/>
    <w:rsid w:val="448B573D"/>
    <w:rsid w:val="44B62539"/>
    <w:rsid w:val="4505C12B"/>
    <w:rsid w:val="45AC239A"/>
    <w:rsid w:val="45FDB37A"/>
    <w:rsid w:val="4633FF3C"/>
    <w:rsid w:val="46642F04"/>
    <w:rsid w:val="46B30930"/>
    <w:rsid w:val="46B796B1"/>
    <w:rsid w:val="4851292E"/>
    <w:rsid w:val="48D028F0"/>
    <w:rsid w:val="48DA54E4"/>
    <w:rsid w:val="4911BE4B"/>
    <w:rsid w:val="495C49E9"/>
    <w:rsid w:val="4973EB11"/>
    <w:rsid w:val="49D8AD21"/>
    <w:rsid w:val="4A26B26C"/>
    <w:rsid w:val="4A707863"/>
    <w:rsid w:val="4A9F81D8"/>
    <w:rsid w:val="4AB77C4F"/>
    <w:rsid w:val="4B417A8A"/>
    <w:rsid w:val="4B4D5FA3"/>
    <w:rsid w:val="4BCB99F5"/>
    <w:rsid w:val="4D1232E3"/>
    <w:rsid w:val="4D1C7677"/>
    <w:rsid w:val="4D1F003C"/>
    <w:rsid w:val="4DEC86F1"/>
    <w:rsid w:val="4E05F905"/>
    <w:rsid w:val="4E37BE64"/>
    <w:rsid w:val="4ED7FAB4"/>
    <w:rsid w:val="4F8DCA3B"/>
    <w:rsid w:val="4FAF30B3"/>
    <w:rsid w:val="505170AF"/>
    <w:rsid w:val="5076EAA0"/>
    <w:rsid w:val="51E66EC0"/>
    <w:rsid w:val="5241448C"/>
    <w:rsid w:val="525D4ADC"/>
    <w:rsid w:val="526D8EB2"/>
    <w:rsid w:val="52DE02F8"/>
    <w:rsid w:val="53D7B1EC"/>
    <w:rsid w:val="53DF9BE5"/>
    <w:rsid w:val="549A1F59"/>
    <w:rsid w:val="54DEA0AE"/>
    <w:rsid w:val="54F6F80A"/>
    <w:rsid w:val="55CA332C"/>
    <w:rsid w:val="55DD6D83"/>
    <w:rsid w:val="56169ADE"/>
    <w:rsid w:val="58B2E7D2"/>
    <w:rsid w:val="58C94012"/>
    <w:rsid w:val="58E2F305"/>
    <w:rsid w:val="591D66C3"/>
    <w:rsid w:val="597D2A1E"/>
    <w:rsid w:val="5A1CC495"/>
    <w:rsid w:val="5A2726DC"/>
    <w:rsid w:val="5A43F202"/>
    <w:rsid w:val="5AACB009"/>
    <w:rsid w:val="5B3375A8"/>
    <w:rsid w:val="5BE67F09"/>
    <w:rsid w:val="5C337AA5"/>
    <w:rsid w:val="5D1372AA"/>
    <w:rsid w:val="5D20BF75"/>
    <w:rsid w:val="5DFDCC0C"/>
    <w:rsid w:val="5E7ED9C1"/>
    <w:rsid w:val="5EAD0B5F"/>
    <w:rsid w:val="5F540F87"/>
    <w:rsid w:val="5F810D92"/>
    <w:rsid w:val="601216E2"/>
    <w:rsid w:val="601575EF"/>
    <w:rsid w:val="603BDFDE"/>
    <w:rsid w:val="61D2FDFB"/>
    <w:rsid w:val="61E46836"/>
    <w:rsid w:val="6251E0EA"/>
    <w:rsid w:val="62701764"/>
    <w:rsid w:val="62AE5058"/>
    <w:rsid w:val="62E1614A"/>
    <w:rsid w:val="63D4AE61"/>
    <w:rsid w:val="6519689F"/>
    <w:rsid w:val="65E516EC"/>
    <w:rsid w:val="668152CF"/>
    <w:rsid w:val="66CA6508"/>
    <w:rsid w:val="67107B4B"/>
    <w:rsid w:val="67251D9F"/>
    <w:rsid w:val="672C6263"/>
    <w:rsid w:val="6797D4D0"/>
    <w:rsid w:val="67D52192"/>
    <w:rsid w:val="68F53115"/>
    <w:rsid w:val="6A43F357"/>
    <w:rsid w:val="6A5DBC6F"/>
    <w:rsid w:val="6A8BDB06"/>
    <w:rsid w:val="6A9B44BE"/>
    <w:rsid w:val="6AB4423B"/>
    <w:rsid w:val="6B4D2E2D"/>
    <w:rsid w:val="6D0356DC"/>
    <w:rsid w:val="6E32CD99"/>
    <w:rsid w:val="6E762FDA"/>
    <w:rsid w:val="6F05D58B"/>
    <w:rsid w:val="6F0DF745"/>
    <w:rsid w:val="6F8420A5"/>
    <w:rsid w:val="6F9F10AB"/>
    <w:rsid w:val="701A2CC4"/>
    <w:rsid w:val="71263AC7"/>
    <w:rsid w:val="71B88443"/>
    <w:rsid w:val="738B84C2"/>
    <w:rsid w:val="754E46CF"/>
    <w:rsid w:val="75B1D878"/>
    <w:rsid w:val="75BC9FDB"/>
    <w:rsid w:val="76197205"/>
    <w:rsid w:val="76366DF2"/>
    <w:rsid w:val="77937476"/>
    <w:rsid w:val="782C484A"/>
    <w:rsid w:val="7888901F"/>
    <w:rsid w:val="79062272"/>
    <w:rsid w:val="79651BC8"/>
    <w:rsid w:val="79DDFAD5"/>
    <w:rsid w:val="7A12B04C"/>
    <w:rsid w:val="7B0CC205"/>
    <w:rsid w:val="7B6A2C0D"/>
    <w:rsid w:val="7C0AAE6B"/>
    <w:rsid w:val="7C46E774"/>
    <w:rsid w:val="7CA5DB4E"/>
    <w:rsid w:val="7CFABA9E"/>
    <w:rsid w:val="7D05EB59"/>
    <w:rsid w:val="7D1D6091"/>
    <w:rsid w:val="7D569615"/>
    <w:rsid w:val="7D6E6D7B"/>
    <w:rsid w:val="7D78A0C5"/>
    <w:rsid w:val="7DC24017"/>
    <w:rsid w:val="7DDB3129"/>
    <w:rsid w:val="7DF1A71D"/>
    <w:rsid w:val="7E523F6E"/>
    <w:rsid w:val="7E587181"/>
    <w:rsid w:val="7E6ACB54"/>
    <w:rsid w:val="7F01BED8"/>
    <w:rsid w:val="7F3CB8C3"/>
    <w:rsid w:val="7F91707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52B4A9"/>
  <w15:docId w15:val="{F857EEAE-5156-44C4-AB77-8A27684C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7DA8"/>
    <w:rPr>
      <w:rFonts w:ascii="Century Gothic" w:hAnsi="Century Gothic"/>
    </w:rPr>
  </w:style>
  <w:style w:type="paragraph" w:styleId="berschrift1">
    <w:name w:val="heading 1"/>
    <w:basedOn w:val="Standard"/>
    <w:next w:val="Standard"/>
    <w:link w:val="berschrift1Zchn"/>
    <w:uiPriority w:val="9"/>
    <w:qFormat/>
    <w:rsid w:val="00497EE7"/>
    <w:pPr>
      <w:keepNext/>
      <w:keepLines/>
      <w:spacing w:before="240" w:after="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497EE7"/>
    <w:pPr>
      <w:keepNext/>
      <w:keepLines/>
      <w:spacing w:before="40" w:after="0"/>
      <w:outlineLvl w:val="1"/>
    </w:pPr>
    <w:rPr>
      <w:rFonts w:eastAsiaTheme="majorEastAsia" w:cstheme="majorBidi"/>
      <w:b/>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F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FD1"/>
  </w:style>
  <w:style w:type="paragraph" w:styleId="Fuzeile">
    <w:name w:val="footer"/>
    <w:basedOn w:val="Standard"/>
    <w:link w:val="FuzeileZchn"/>
    <w:uiPriority w:val="99"/>
    <w:unhideWhenUsed/>
    <w:rsid w:val="00611F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FD1"/>
  </w:style>
  <w:style w:type="character" w:styleId="Hyperlink">
    <w:name w:val="Hyperlink"/>
    <w:basedOn w:val="Absatz-Standardschriftart"/>
    <w:uiPriority w:val="99"/>
    <w:unhideWhenUsed/>
    <w:rsid w:val="00611FD1"/>
    <w:rPr>
      <w:color w:val="0563C1" w:themeColor="hyperlink"/>
      <w:u w:val="single"/>
    </w:rPr>
  </w:style>
  <w:style w:type="character" w:customStyle="1" w:styleId="berschrift1Zchn">
    <w:name w:val="Überschrift 1 Zchn"/>
    <w:basedOn w:val="Absatz-Standardschriftart"/>
    <w:link w:val="berschrift1"/>
    <w:uiPriority w:val="9"/>
    <w:rsid w:val="00497EE7"/>
    <w:rPr>
      <w:rFonts w:ascii="Century Gothic" w:eastAsiaTheme="majorEastAsia" w:hAnsi="Century Gothic" w:cstheme="majorBidi"/>
      <w:b/>
      <w:sz w:val="24"/>
      <w:szCs w:val="32"/>
    </w:rPr>
  </w:style>
  <w:style w:type="character" w:customStyle="1" w:styleId="berschrift2Zchn">
    <w:name w:val="Überschrift 2 Zchn"/>
    <w:basedOn w:val="Absatz-Standardschriftart"/>
    <w:link w:val="berschrift2"/>
    <w:uiPriority w:val="9"/>
    <w:rsid w:val="00497EE7"/>
    <w:rPr>
      <w:rFonts w:ascii="Century Gothic" w:eastAsiaTheme="majorEastAsia" w:hAnsi="Century Gothic" w:cstheme="majorBidi"/>
      <w:b/>
      <w:szCs w:val="26"/>
      <w:u w:val="single"/>
    </w:rPr>
  </w:style>
  <w:style w:type="paragraph" w:styleId="Listenabsatz">
    <w:name w:val="List Paragraph"/>
    <w:basedOn w:val="Standard"/>
    <w:uiPriority w:val="34"/>
    <w:qFormat/>
    <w:rsid w:val="00497EE7"/>
    <w:pPr>
      <w:ind w:left="720"/>
      <w:contextualSpacing/>
    </w:pPr>
  </w:style>
  <w:style w:type="paragraph" w:customStyle="1" w:styleId="Auflistung">
    <w:name w:val="Auflistung"/>
    <w:basedOn w:val="Listenabsatz"/>
    <w:qFormat/>
    <w:rsid w:val="00497EE7"/>
    <w:pPr>
      <w:numPr>
        <w:numId w:val="1"/>
      </w:numPr>
    </w:pPr>
  </w:style>
  <w:style w:type="paragraph" w:customStyle="1" w:styleId="Default">
    <w:name w:val="Default"/>
    <w:rsid w:val="00344BEB"/>
    <w:pPr>
      <w:autoSpaceDE w:val="0"/>
      <w:autoSpaceDN w:val="0"/>
      <w:adjustRightInd w:val="0"/>
      <w:spacing w:after="0" w:line="240" w:lineRule="auto"/>
    </w:pPr>
    <w:rPr>
      <w:rFonts w:ascii="Calibri" w:hAnsi="Calibri" w:cs="Calibri"/>
      <w:color w:val="000000"/>
      <w:sz w:val="24"/>
      <w:szCs w:val="24"/>
      <w:lang w:val="de-DE"/>
    </w:rPr>
  </w:style>
  <w:style w:type="table" w:styleId="Tabellenraster">
    <w:name w:val="Table Grid"/>
    <w:basedOn w:val="NormaleTabelle"/>
    <w:uiPriority w:val="39"/>
    <w:rsid w:val="00344BEB"/>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44B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BEB"/>
    <w:rPr>
      <w:rFonts w:ascii="Tahoma" w:hAnsi="Tahoma" w:cs="Tahoma"/>
      <w:sz w:val="16"/>
      <w:szCs w:val="16"/>
    </w:rPr>
  </w:style>
  <w:style w:type="paragraph" w:styleId="KeinLeerraum">
    <w:name w:val="No Spacing"/>
    <w:uiPriority w:val="1"/>
    <w:qFormat/>
    <w:rsid w:val="00EA4DF4"/>
    <w:pPr>
      <w:spacing w:after="0" w:line="240" w:lineRule="auto"/>
    </w:pPr>
    <w:rPr>
      <w:lang w:val="de-DE"/>
    </w:rPr>
  </w:style>
  <w:style w:type="character" w:styleId="Kommentarzeichen">
    <w:name w:val="annotation reference"/>
    <w:basedOn w:val="Absatz-Standardschriftart"/>
    <w:uiPriority w:val="99"/>
    <w:semiHidden/>
    <w:unhideWhenUsed/>
    <w:rsid w:val="00CC605F"/>
    <w:rPr>
      <w:sz w:val="16"/>
      <w:szCs w:val="16"/>
    </w:rPr>
  </w:style>
  <w:style w:type="paragraph" w:styleId="Kommentartext">
    <w:name w:val="annotation text"/>
    <w:basedOn w:val="Standard"/>
    <w:link w:val="KommentartextZchn"/>
    <w:uiPriority w:val="99"/>
    <w:semiHidden/>
    <w:unhideWhenUsed/>
    <w:rsid w:val="00CC60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C605F"/>
    <w:rPr>
      <w:rFonts w:ascii="Century Gothic" w:hAnsi="Century Gothic"/>
      <w:sz w:val="20"/>
      <w:szCs w:val="20"/>
    </w:rPr>
  </w:style>
  <w:style w:type="paragraph" w:styleId="Kommentarthema">
    <w:name w:val="annotation subject"/>
    <w:basedOn w:val="Kommentartext"/>
    <w:next w:val="Kommentartext"/>
    <w:link w:val="KommentarthemaZchn"/>
    <w:uiPriority w:val="99"/>
    <w:semiHidden/>
    <w:unhideWhenUsed/>
    <w:rsid w:val="00CC605F"/>
    <w:rPr>
      <w:b/>
      <w:bCs/>
    </w:rPr>
  </w:style>
  <w:style w:type="character" w:customStyle="1" w:styleId="KommentarthemaZchn">
    <w:name w:val="Kommentarthema Zchn"/>
    <w:basedOn w:val="KommentartextZchn"/>
    <w:link w:val="Kommentarthema"/>
    <w:uiPriority w:val="99"/>
    <w:semiHidden/>
    <w:rsid w:val="00CC605F"/>
    <w:rPr>
      <w:rFonts w:ascii="Century Gothic" w:hAnsi="Century Gothic"/>
      <w:b/>
      <w:bCs/>
      <w:sz w:val="20"/>
      <w:szCs w:val="20"/>
    </w:rPr>
  </w:style>
  <w:style w:type="character" w:styleId="BesuchterLink">
    <w:name w:val="FollowedHyperlink"/>
    <w:basedOn w:val="Absatz-Standardschriftart"/>
    <w:uiPriority w:val="99"/>
    <w:semiHidden/>
    <w:unhideWhenUsed/>
    <w:rsid w:val="0049547C"/>
    <w:rPr>
      <w:color w:val="954F72" w:themeColor="followedHyperlink"/>
      <w:u w:val="single"/>
    </w:rPr>
  </w:style>
  <w:style w:type="character" w:styleId="NichtaufgelsteErwhnung">
    <w:name w:val="Unresolved Mention"/>
    <w:basedOn w:val="Absatz-Standardschriftart"/>
    <w:uiPriority w:val="99"/>
    <w:semiHidden/>
    <w:unhideWhenUsed/>
    <w:rsid w:val="00495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2404">
      <w:bodyDiv w:val="1"/>
      <w:marLeft w:val="0"/>
      <w:marRight w:val="0"/>
      <w:marTop w:val="0"/>
      <w:marBottom w:val="0"/>
      <w:divBdr>
        <w:top w:val="none" w:sz="0" w:space="0" w:color="auto"/>
        <w:left w:val="none" w:sz="0" w:space="0" w:color="auto"/>
        <w:bottom w:val="none" w:sz="0" w:space="0" w:color="auto"/>
        <w:right w:val="none" w:sz="0" w:space="0" w:color="auto"/>
      </w:divBdr>
    </w:div>
    <w:div w:id="208791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zialministerium.at" TargetMode="External"/><Relationship Id="rId18" Type="http://schemas.openxmlformats.org/officeDocument/2006/relationships/hyperlink" Target="http://www.bmbwf.gv.at/Ministerium/Informationspflicht/corona/corona_schutz.html" TargetMode="External"/><Relationship Id="rId26" Type="http://schemas.openxmlformats.org/officeDocument/2006/relationships/image" Target="media/image6.jpeg"/><Relationship Id="rId21" Type="http://schemas.openxmlformats.org/officeDocument/2006/relationships/hyperlink" Target="https://www.gemeinsamlesen.at/corona"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bmbwf.gv.at/Ministerium/Informationspflicht/corona/corona_schutz.html" TargetMode="External"/><Relationship Id="rId17" Type="http://schemas.openxmlformats.org/officeDocument/2006/relationships/hyperlink" Target="https://www.sozialministerium.at/" TargetMode="External"/><Relationship Id="rId25" Type="http://schemas.openxmlformats.org/officeDocument/2006/relationships/image" Target="media/image5.jpg"/><Relationship Id="rId33" Type="http://schemas.openxmlformats.org/officeDocument/2006/relationships/hyperlink" Target="https://wiki.blasmusik.at/pages/viewpage.action?pageId=57147539"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mbwf.gv.at/Ministerium/Informationspflicht/corona/corona_schutz.html" TargetMode="External"/><Relationship Id="rId20" Type="http://schemas.openxmlformats.org/officeDocument/2006/relationships/hyperlink" Target="https://www.bmbwf.gv.at/Themen/schule/beratung/corona/selbsttest.html" TargetMode="External"/><Relationship Id="rId29" Type="http://schemas.openxmlformats.org/officeDocument/2006/relationships/hyperlink" Target="https://wiki.blasmusik.at/download/attachments/59015318/Plakat_Corona2021.pdf?version=1&amp;modificationDate=1621424921142&amp;api=v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hyperlink" Target="https://wiki.blasmusik.at/download/attachments/59015318/Checkliste%20Corona.pdf?version=1&amp;modificationDate=1621419483106&amp;api=v2"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oteskreuz.at/site/coronavirus-sind-wir-bereit" TargetMode="External"/><Relationship Id="rId23" Type="http://schemas.openxmlformats.org/officeDocument/2006/relationships/image" Target="media/image3.png"/><Relationship Id="rId28" Type="http://schemas.openxmlformats.org/officeDocument/2006/relationships/hyperlink" Target="https://www.bundeskanzleramt.gv.at/service/coronavirus/coronavirus-infos-familien-und-jugend/jugendarbeit.htm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mbwf.gv.at/Ministerium/Informationspflicht/corona/corona_schutz.html" TargetMode="External"/><Relationship Id="rId31" Type="http://schemas.openxmlformats.org/officeDocument/2006/relationships/hyperlink" Target="https://wiki.blasmusik.at/download/attachments/59015318/Merkblatt%20f%C3%BCr%20Entscheidungstr%C3%A4ger_Empfehlungen%20f%C3%BCr%20Musikvereine.pdf?version=2&amp;modificationDate=1621419473095&amp;api=v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zialministerium.at/dam/jcr:0606b9e2-72f6-4589-9816-2107c7c46e7f/20200825_Beh%C3%B6rdliche%20Vorgangsweise%20bei%20SARS-CoV-2%20Kontaktpersonen%20Kontaktpersonennachverfolgung.pdf" TargetMode="External"/><Relationship Id="rId22" Type="http://schemas.openxmlformats.org/officeDocument/2006/relationships/image" Target="media/image2.png"/><Relationship Id="rId27" Type="http://schemas.openxmlformats.org/officeDocument/2006/relationships/hyperlink" Target="https://www.sozialministerium.at/dam/jcr:0606b9e2-72f6-4589-9816-2107c7c46e7f/20200825_Beh%C3%B6rdliche%20Vorgangsweise%20bei%20SARS-CoV-2%20Kontaktpersonen%20Kontaktpersonennachverfolgung.pdf" TargetMode="External"/><Relationship Id="rId30" Type="http://schemas.openxmlformats.org/officeDocument/2006/relationships/hyperlink" Target="https://wiki.blasmusik.at/download/attachments/59015318/Informationsblatt%20f%C3%BCr%20Musikerinnen%20und%20Musiker.pdf?version=3&amp;modificationDate=1621419612947&amp;api=v2"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V&#214;BJ_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5E30F147378F34E8EC42F44A6C4D676" ma:contentTypeVersion="11" ma:contentTypeDescription="Ein neues Dokument erstellen." ma:contentTypeScope="" ma:versionID="c5d81743f4efedcfeafaf279bb4906c1">
  <xsd:schema xmlns:xsd="http://www.w3.org/2001/XMLSchema" xmlns:xs="http://www.w3.org/2001/XMLSchema" xmlns:p="http://schemas.microsoft.com/office/2006/metadata/properties" xmlns:ns2="bc304612-5b96-4718-933d-dacef3b79ce1" xmlns:ns3="d5de163b-dbe6-488c-8c6e-7c80b6f0af30" targetNamespace="http://schemas.microsoft.com/office/2006/metadata/properties" ma:root="true" ma:fieldsID="1cd3c7da17a1f12a7f3f1e7c18e1e818" ns2:_="" ns3:_="">
    <xsd:import namespace="bc304612-5b96-4718-933d-dacef3b79ce1"/>
    <xsd:import namespace="d5de163b-dbe6-488c-8c6e-7c80b6f0af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04612-5b96-4718-933d-dacef3b79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e163b-dbe6-488c-8c6e-7c80b6f0af30"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6A599-47F8-4CD5-9B1E-4B8A5AD94283}">
  <ds:schemaRefs>
    <ds:schemaRef ds:uri="http://schemas.microsoft.com/sharepoint/v3/contenttype/forms"/>
  </ds:schemaRefs>
</ds:datastoreItem>
</file>

<file path=customXml/itemProps2.xml><?xml version="1.0" encoding="utf-8"?>
<ds:datastoreItem xmlns:ds="http://schemas.openxmlformats.org/officeDocument/2006/customXml" ds:itemID="{7DAD6E81-0610-4FC1-B1C2-00DB4C13E6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100313-68A4-424B-9724-7FA8EA763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04612-5b96-4718-933d-dacef3b79ce1"/>
    <ds:schemaRef ds:uri="d5de163b-dbe6-488c-8c6e-7c80b6f0a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D50CB4-4C99-47AC-A05D-40F66009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VÖBJ_Brief.dotx</Template>
  <TotalTime>0</TotalTime>
  <Pages>16</Pages>
  <Words>2079</Words>
  <Characters>13098</Characters>
  <Application>Microsoft Office Word</Application>
  <DocSecurity>0</DocSecurity>
  <Lines>109</Lines>
  <Paragraphs>30</Paragraphs>
  <ScaleCrop>false</ScaleCrop>
  <Company>home</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Karin Vierbauch</cp:lastModifiedBy>
  <cp:revision>3</cp:revision>
  <cp:lastPrinted>2020-09-18T09:31:00Z</cp:lastPrinted>
  <dcterms:created xsi:type="dcterms:W3CDTF">2021-07-07T08:40:00Z</dcterms:created>
  <dcterms:modified xsi:type="dcterms:W3CDTF">2021-07-07T08:42:00Z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0x01010095E30F147378F34E8EC42F44A6C4D676</vt:lpwstr>
  </property>
</Properties>
</file>